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23" w:rsidRPr="00A419BF" w:rsidRDefault="00412023" w:rsidP="004818FF">
      <w:pPr>
        <w:spacing w:after="0" w:line="33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419BF">
        <w:rPr>
          <w:rFonts w:ascii="Arial" w:eastAsia="Times New Roman" w:hAnsi="Arial" w:cs="Arial"/>
          <w:b/>
          <w:bCs/>
          <w:sz w:val="20"/>
          <w:szCs w:val="20"/>
        </w:rPr>
        <w:t>CAREERS (CAR)</w:t>
      </w:r>
    </w:p>
    <w:p w:rsidR="00A354D5" w:rsidRPr="00A419BF" w:rsidRDefault="00A354D5" w:rsidP="004818FF">
      <w:pPr>
        <w:spacing w:after="0" w:line="33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A354D5" w:rsidRPr="00A419BF" w:rsidRDefault="00412023" w:rsidP="00A419BF">
      <w:pPr>
        <w:spacing w:after="0" w:line="330" w:lineRule="atLeast"/>
        <w:jc w:val="center"/>
        <w:rPr>
          <w:rFonts w:ascii="Arial" w:eastAsia="Times New Roman" w:hAnsi="Arial" w:cs="Arial"/>
          <w:sz w:val="20"/>
          <w:szCs w:val="20"/>
          <w:lang w:val="nl-NL"/>
        </w:rPr>
      </w:pPr>
      <w:r w:rsidRPr="00A419BF">
        <w:rPr>
          <w:rFonts w:ascii="Arial" w:eastAsia="Times New Roman" w:hAnsi="Arial" w:cs="Arial"/>
          <w:b/>
          <w:bCs/>
          <w:sz w:val="20"/>
          <w:szCs w:val="20"/>
          <w:lang w:val="nl-NL"/>
        </w:rPr>
        <w:t>Program Chair: </w:t>
      </w:r>
      <w:r w:rsidR="003E768A" w:rsidRPr="00A419BF">
        <w:rPr>
          <w:rStyle w:val="Strong"/>
          <w:rFonts w:ascii="Arial" w:hAnsi="Arial" w:cs="Arial"/>
          <w:sz w:val="20"/>
          <w:szCs w:val="20"/>
        </w:rPr>
        <w:t>Rick Cotton</w:t>
      </w:r>
      <w:r w:rsidR="003E768A" w:rsidRPr="00A419BF">
        <w:rPr>
          <w:rFonts w:ascii="Arial" w:hAnsi="Arial" w:cs="Arial"/>
          <w:sz w:val="20"/>
          <w:szCs w:val="20"/>
        </w:rPr>
        <w:t xml:space="preserve">, </w:t>
      </w:r>
      <w:r w:rsidR="003E768A" w:rsidRPr="00A419BF">
        <w:rPr>
          <w:rStyle w:val="Emphasis"/>
          <w:rFonts w:ascii="Arial" w:hAnsi="Arial" w:cs="Arial"/>
          <w:sz w:val="20"/>
          <w:szCs w:val="20"/>
        </w:rPr>
        <w:t>University of Victoria, BC, Canada</w:t>
      </w:r>
      <w:r w:rsidR="003E768A" w:rsidRPr="00A419BF">
        <w:rPr>
          <w:rFonts w:ascii="Arial" w:hAnsi="Arial" w:cs="Arial"/>
          <w:sz w:val="20"/>
          <w:szCs w:val="20"/>
        </w:rPr>
        <w:t xml:space="preserve">; </w:t>
      </w:r>
      <w:hyperlink r:id="rId5" w:history="1">
        <w:r w:rsidR="006D72C6" w:rsidRPr="008957AA">
          <w:rPr>
            <w:rStyle w:val="Hyperlink"/>
            <w:rFonts w:ascii="Arial" w:hAnsi="Arial" w:cs="Arial"/>
            <w:sz w:val="20"/>
            <w:szCs w:val="20"/>
          </w:rPr>
          <w:t>cottonCAR@uvic.ca</w:t>
        </w:r>
      </w:hyperlink>
      <w:r w:rsidR="006D72C6">
        <w:rPr>
          <w:rFonts w:ascii="Arial" w:hAnsi="Arial" w:cs="Arial"/>
          <w:sz w:val="20"/>
          <w:szCs w:val="20"/>
        </w:rPr>
        <w:t xml:space="preserve"> </w:t>
      </w:r>
    </w:p>
    <w:p w:rsidR="0022005C" w:rsidRDefault="0022005C" w:rsidP="004818FF">
      <w:pPr>
        <w:spacing w:after="0" w:line="33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12023" w:rsidRPr="00A419BF" w:rsidRDefault="00B92B4E" w:rsidP="004818FF">
      <w:pPr>
        <w:spacing w:after="0" w:line="33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b/>
          <w:bCs/>
          <w:sz w:val="20"/>
          <w:szCs w:val="20"/>
        </w:rPr>
        <w:t>Call for</w:t>
      </w:r>
      <w:r w:rsidR="00215A84" w:rsidRPr="00A419B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419BF">
        <w:rPr>
          <w:rFonts w:ascii="Arial" w:eastAsia="Times New Roman" w:hAnsi="Arial" w:cs="Arial"/>
          <w:b/>
          <w:bCs/>
          <w:sz w:val="20"/>
          <w:szCs w:val="20"/>
        </w:rPr>
        <w:t>Scholarly Program</w:t>
      </w:r>
      <w:r w:rsidR="00412023" w:rsidRPr="00A419BF">
        <w:rPr>
          <w:rFonts w:ascii="Arial" w:eastAsia="Times New Roman" w:hAnsi="Arial" w:cs="Arial"/>
          <w:b/>
          <w:bCs/>
          <w:sz w:val="20"/>
          <w:szCs w:val="20"/>
        </w:rPr>
        <w:t xml:space="preserve"> Submissions</w:t>
      </w:r>
    </w:p>
    <w:p w:rsidR="00FA7FF4" w:rsidRPr="00A419BF" w:rsidRDefault="00FA7FF4" w:rsidP="004818FF">
      <w:pPr>
        <w:spacing w:after="0" w:line="33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342A5E" w:rsidRPr="00A419BF" w:rsidRDefault="00A419BF" w:rsidP="00342A5E">
      <w:pPr>
        <w:spacing w:after="0" w:line="330" w:lineRule="atLeast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419BF">
        <w:rPr>
          <w:rFonts w:ascii="Arial" w:eastAsia="Times New Roman" w:hAnsi="Arial" w:cs="Arial"/>
          <w:i/>
          <w:sz w:val="20"/>
          <w:szCs w:val="20"/>
        </w:rPr>
        <w:t xml:space="preserve">More interaction!  </w:t>
      </w:r>
      <w:r w:rsidR="00342A5E" w:rsidRPr="00A419BF">
        <w:rPr>
          <w:rFonts w:ascii="Arial" w:eastAsia="Times New Roman" w:hAnsi="Arial" w:cs="Arial"/>
          <w:i/>
          <w:sz w:val="20"/>
          <w:szCs w:val="20"/>
        </w:rPr>
        <w:t>More engagement opportunities</w:t>
      </w:r>
      <w:r w:rsidRPr="00A419BF">
        <w:rPr>
          <w:rFonts w:ascii="Arial" w:eastAsia="Times New Roman" w:hAnsi="Arial" w:cs="Arial"/>
          <w:i/>
          <w:sz w:val="20"/>
          <w:szCs w:val="20"/>
        </w:rPr>
        <w:t xml:space="preserve">!  </w:t>
      </w:r>
      <w:r w:rsidR="00342A5E" w:rsidRPr="00A419BF">
        <w:rPr>
          <w:rFonts w:ascii="Arial" w:eastAsia="Times New Roman" w:hAnsi="Arial" w:cs="Arial"/>
          <w:i/>
          <w:sz w:val="20"/>
          <w:szCs w:val="20"/>
        </w:rPr>
        <w:t>More live sessions!</w:t>
      </w:r>
      <w:r w:rsidRPr="00A419BF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="00342A5E" w:rsidRPr="00A419BF">
        <w:rPr>
          <w:rFonts w:ascii="Arial" w:eastAsia="Times New Roman" w:hAnsi="Arial" w:cs="Arial"/>
          <w:i/>
          <w:sz w:val="20"/>
          <w:szCs w:val="20"/>
        </w:rPr>
        <w:t>Greater range of timeslots!</w:t>
      </w:r>
    </w:p>
    <w:p w:rsidR="00342A5E" w:rsidRPr="00A419BF" w:rsidRDefault="00342A5E" w:rsidP="00342A5E">
      <w:pPr>
        <w:spacing w:after="0" w:line="330" w:lineRule="atLeast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A354D5" w:rsidRPr="00A419BF" w:rsidRDefault="00412023" w:rsidP="00F660F4">
      <w:pPr>
        <w:spacing w:after="0" w:line="330" w:lineRule="atLeast"/>
        <w:rPr>
          <w:rFonts w:ascii="Arial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>The Careers Division</w:t>
      </w:r>
      <w:r w:rsidR="007B1C04" w:rsidRPr="00A419BF">
        <w:rPr>
          <w:rFonts w:ascii="Arial" w:eastAsia="Times New Roman" w:hAnsi="Arial" w:cs="Arial"/>
          <w:sz w:val="20"/>
          <w:szCs w:val="20"/>
        </w:rPr>
        <w:t xml:space="preserve"> (CAR) seeks scholarly submissions of paper</w:t>
      </w:r>
      <w:r w:rsidR="00A419BF">
        <w:rPr>
          <w:rFonts w:ascii="Arial" w:eastAsia="Times New Roman" w:hAnsi="Arial" w:cs="Arial"/>
          <w:sz w:val="20"/>
          <w:szCs w:val="20"/>
        </w:rPr>
        <w:t>s</w:t>
      </w:r>
      <w:r w:rsidR="007B1C04" w:rsidRPr="00A419BF">
        <w:rPr>
          <w:rFonts w:ascii="Arial" w:eastAsia="Times New Roman" w:hAnsi="Arial" w:cs="Arial"/>
          <w:sz w:val="20"/>
          <w:szCs w:val="20"/>
        </w:rPr>
        <w:t xml:space="preserve"> and symposia for </w:t>
      </w:r>
      <w:r w:rsidR="00342A5E" w:rsidRPr="00A419BF">
        <w:rPr>
          <w:rFonts w:ascii="Arial" w:eastAsia="Times New Roman" w:hAnsi="Arial" w:cs="Arial"/>
          <w:sz w:val="20"/>
          <w:szCs w:val="20"/>
        </w:rPr>
        <w:t>AOM 2021,</w:t>
      </w:r>
      <w:r w:rsidR="007C38EE" w:rsidRPr="00A419BF">
        <w:rPr>
          <w:rFonts w:ascii="Arial" w:eastAsia="Times New Roman" w:hAnsi="Arial" w:cs="Arial"/>
          <w:sz w:val="20"/>
          <w:szCs w:val="20"/>
        </w:rPr>
        <w:t xml:space="preserve"> the 8</w:t>
      </w:r>
      <w:r w:rsidR="003E768A" w:rsidRPr="00A419BF">
        <w:rPr>
          <w:rFonts w:ascii="Arial" w:eastAsia="Times New Roman" w:hAnsi="Arial" w:cs="Arial"/>
          <w:sz w:val="20"/>
          <w:szCs w:val="20"/>
        </w:rPr>
        <w:t>1st</w:t>
      </w:r>
      <w:r w:rsidRPr="00A419BF">
        <w:rPr>
          <w:rFonts w:ascii="Arial" w:eastAsia="Times New Roman" w:hAnsi="Arial" w:cs="Arial"/>
          <w:sz w:val="20"/>
          <w:szCs w:val="20"/>
        </w:rPr>
        <w:t xml:space="preserve"> Annual Meeting of the Academy of Management, </w:t>
      </w:r>
      <w:r w:rsidR="00342A5E" w:rsidRPr="00A419BF">
        <w:rPr>
          <w:rFonts w:ascii="Arial" w:eastAsia="Times New Roman" w:hAnsi="Arial" w:cs="Arial"/>
          <w:sz w:val="20"/>
          <w:szCs w:val="20"/>
        </w:rPr>
        <w:t xml:space="preserve">to be held </w:t>
      </w:r>
      <w:r w:rsidR="00342A5E" w:rsidRPr="00A419BF">
        <w:rPr>
          <w:rFonts w:ascii="Arial" w:eastAsia="Times New Roman" w:hAnsi="Arial" w:cs="Arial"/>
          <w:b/>
          <w:sz w:val="20"/>
          <w:szCs w:val="20"/>
        </w:rPr>
        <w:t>virtually</w:t>
      </w:r>
      <w:r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="003E768A" w:rsidRPr="00A419BF">
        <w:rPr>
          <w:rFonts w:ascii="Arial" w:eastAsia="Times New Roman" w:hAnsi="Arial" w:cs="Arial"/>
          <w:sz w:val="20"/>
          <w:szCs w:val="20"/>
        </w:rPr>
        <w:t>July 30 – August 3, 2021.</w:t>
      </w:r>
      <w:r w:rsidRPr="00A419BF">
        <w:rPr>
          <w:rFonts w:ascii="Arial" w:eastAsia="Times New Roman" w:hAnsi="Arial" w:cs="Arial"/>
          <w:sz w:val="20"/>
          <w:szCs w:val="20"/>
        </w:rPr>
        <w:t> </w:t>
      </w:r>
      <w:r w:rsidR="007B1C04" w:rsidRPr="00A419BF">
        <w:rPr>
          <w:rFonts w:ascii="Arial" w:eastAsia="Times New Roman" w:hAnsi="Arial" w:cs="Arial"/>
          <w:sz w:val="20"/>
          <w:szCs w:val="20"/>
        </w:rPr>
        <w:t xml:space="preserve"> The theme </w:t>
      </w:r>
      <w:r w:rsidR="00DF79E6" w:rsidRPr="00A419BF">
        <w:rPr>
          <w:rFonts w:ascii="Arial" w:eastAsia="Times New Roman" w:hAnsi="Arial" w:cs="Arial"/>
          <w:sz w:val="20"/>
          <w:szCs w:val="20"/>
        </w:rPr>
        <w:t xml:space="preserve">for the </w:t>
      </w:r>
      <w:r w:rsidR="00A419BF" w:rsidRPr="00A419BF">
        <w:rPr>
          <w:rFonts w:ascii="Arial" w:eastAsia="Times New Roman" w:hAnsi="Arial" w:cs="Arial"/>
          <w:sz w:val="20"/>
          <w:szCs w:val="20"/>
        </w:rPr>
        <w:t xml:space="preserve">meeting </w:t>
      </w:r>
      <w:r w:rsidR="007B1C04" w:rsidRPr="00A419BF">
        <w:rPr>
          <w:rFonts w:ascii="Arial" w:eastAsia="Times New Roman" w:hAnsi="Arial" w:cs="Arial"/>
          <w:sz w:val="20"/>
          <w:szCs w:val="20"/>
        </w:rPr>
        <w:t xml:space="preserve">is </w:t>
      </w:r>
      <w:r w:rsidR="007B1C04" w:rsidRPr="006D72C6">
        <w:rPr>
          <w:rFonts w:ascii="Arial" w:hAnsi="Arial" w:cs="Arial"/>
          <w:b/>
          <w:color w:val="2E74B5" w:themeColor="accent1" w:themeShade="BF"/>
          <w:sz w:val="20"/>
          <w:szCs w:val="20"/>
        </w:rPr>
        <w:t>"</w:t>
      </w:r>
      <w:hyperlink r:id="rId6" w:history="1">
        <w:r w:rsidR="007B1C04" w:rsidRPr="006D72C6">
          <w:rPr>
            <w:rStyle w:val="Hyperlink"/>
            <w:rFonts w:ascii="Arial" w:hAnsi="Arial" w:cs="Arial"/>
            <w:b/>
            <w:i/>
            <w:color w:val="2E74B5" w:themeColor="accent1" w:themeShade="BF"/>
            <w:sz w:val="20"/>
            <w:szCs w:val="20"/>
            <w:u w:val="single"/>
          </w:rPr>
          <w:t>Bringing the Manager Back</w:t>
        </w:r>
        <w:r w:rsidR="007B1C04" w:rsidRPr="006D72C6">
          <w:rPr>
            <w:rStyle w:val="Hyperlink"/>
            <w:rFonts w:ascii="Arial" w:hAnsi="Arial" w:cs="Arial"/>
            <w:b/>
            <w:i/>
            <w:color w:val="2E74B5" w:themeColor="accent1" w:themeShade="BF"/>
            <w:sz w:val="20"/>
            <w:szCs w:val="20"/>
            <w:u w:val="single"/>
          </w:rPr>
          <w:t xml:space="preserve"> </w:t>
        </w:r>
        <w:r w:rsidR="007B1C04" w:rsidRPr="006D72C6">
          <w:rPr>
            <w:rStyle w:val="Hyperlink"/>
            <w:rFonts w:ascii="Arial" w:hAnsi="Arial" w:cs="Arial"/>
            <w:b/>
            <w:i/>
            <w:color w:val="2E74B5" w:themeColor="accent1" w:themeShade="BF"/>
            <w:sz w:val="20"/>
            <w:szCs w:val="20"/>
            <w:u w:val="single"/>
          </w:rPr>
          <w:t>in Management</w:t>
        </w:r>
      </w:hyperlink>
      <w:r w:rsidR="003A6549" w:rsidRPr="006D72C6">
        <w:rPr>
          <w:rFonts w:ascii="Arial" w:hAnsi="Arial" w:cs="Arial"/>
          <w:color w:val="2E74B5" w:themeColor="accent1" w:themeShade="BF"/>
          <w:sz w:val="20"/>
          <w:szCs w:val="20"/>
        </w:rPr>
        <w:t>"</w:t>
      </w:r>
      <w:r w:rsidR="003A6549" w:rsidRPr="00A419BF">
        <w:rPr>
          <w:rFonts w:ascii="Arial" w:hAnsi="Arial" w:cs="Arial"/>
          <w:sz w:val="20"/>
          <w:szCs w:val="20"/>
        </w:rPr>
        <w:t>, a</w:t>
      </w:r>
      <w:r w:rsidR="00DF79E6" w:rsidRPr="00A419BF">
        <w:rPr>
          <w:rFonts w:ascii="Arial" w:hAnsi="Arial" w:cs="Arial"/>
          <w:sz w:val="20"/>
          <w:szCs w:val="20"/>
        </w:rPr>
        <w:t xml:space="preserve"> critically important topic </w:t>
      </w:r>
      <w:r w:rsidR="003A6549" w:rsidRPr="00A419BF">
        <w:rPr>
          <w:rFonts w:ascii="Arial" w:hAnsi="Arial" w:cs="Arial"/>
          <w:sz w:val="20"/>
          <w:szCs w:val="20"/>
        </w:rPr>
        <w:t>in</w:t>
      </w:r>
      <w:r w:rsidR="00DF79E6" w:rsidRPr="00A419BF">
        <w:rPr>
          <w:rFonts w:ascii="Arial" w:hAnsi="Arial" w:cs="Arial"/>
          <w:sz w:val="20"/>
          <w:szCs w:val="20"/>
        </w:rPr>
        <w:t xml:space="preserve"> a time of </w:t>
      </w:r>
      <w:r w:rsidR="003A6549" w:rsidRPr="00A419BF">
        <w:rPr>
          <w:rFonts w:ascii="Arial" w:hAnsi="Arial" w:cs="Arial"/>
          <w:sz w:val="20"/>
          <w:szCs w:val="20"/>
        </w:rPr>
        <w:t xml:space="preserve">immense </w:t>
      </w:r>
      <w:r w:rsidR="00DF79E6" w:rsidRPr="00A419BF">
        <w:rPr>
          <w:rFonts w:ascii="Arial" w:hAnsi="Arial" w:cs="Arial"/>
          <w:sz w:val="20"/>
          <w:szCs w:val="20"/>
        </w:rPr>
        <w:t xml:space="preserve">uncertainty, ambiguity and disruption </w:t>
      </w:r>
      <w:r w:rsidR="003A6549" w:rsidRPr="00A419BF">
        <w:rPr>
          <w:rFonts w:ascii="Arial" w:hAnsi="Arial" w:cs="Arial"/>
          <w:sz w:val="20"/>
          <w:szCs w:val="20"/>
        </w:rPr>
        <w:t>affecting</w:t>
      </w:r>
      <w:r w:rsidR="00DF79E6" w:rsidRPr="00A419BF">
        <w:rPr>
          <w:rFonts w:ascii="Arial" w:hAnsi="Arial" w:cs="Arial"/>
          <w:sz w:val="20"/>
          <w:szCs w:val="20"/>
        </w:rPr>
        <w:t xml:space="preserve"> e</w:t>
      </w:r>
      <w:r w:rsidR="003A6549" w:rsidRPr="00A419BF">
        <w:rPr>
          <w:rFonts w:ascii="Arial" w:hAnsi="Arial" w:cs="Arial"/>
          <w:sz w:val="20"/>
          <w:szCs w:val="20"/>
        </w:rPr>
        <w:t>verything fro</w:t>
      </w:r>
      <w:r w:rsidR="00DF79E6" w:rsidRPr="00A419BF">
        <w:rPr>
          <w:rFonts w:ascii="Arial" w:hAnsi="Arial" w:cs="Arial"/>
          <w:sz w:val="20"/>
          <w:szCs w:val="20"/>
        </w:rPr>
        <w:t xml:space="preserve">m </w:t>
      </w:r>
      <w:r w:rsidR="003A6549" w:rsidRPr="00A419BF">
        <w:rPr>
          <w:rFonts w:ascii="Arial" w:hAnsi="Arial" w:cs="Arial"/>
          <w:sz w:val="20"/>
          <w:szCs w:val="20"/>
        </w:rPr>
        <w:t>personal safety to</w:t>
      </w:r>
      <w:r w:rsidR="00DF79E6" w:rsidRPr="00A419BF">
        <w:rPr>
          <w:rFonts w:ascii="Arial" w:hAnsi="Arial" w:cs="Arial"/>
          <w:sz w:val="20"/>
          <w:szCs w:val="20"/>
        </w:rPr>
        <w:t xml:space="preserve"> </w:t>
      </w:r>
      <w:r w:rsidR="00A419BF">
        <w:rPr>
          <w:rFonts w:ascii="Arial" w:hAnsi="Arial" w:cs="Arial"/>
          <w:sz w:val="20"/>
          <w:szCs w:val="20"/>
        </w:rPr>
        <w:t>automation</w:t>
      </w:r>
      <w:r w:rsidR="003A6549" w:rsidRPr="00A419BF">
        <w:rPr>
          <w:rFonts w:ascii="Arial" w:hAnsi="Arial" w:cs="Arial"/>
          <w:sz w:val="20"/>
          <w:szCs w:val="20"/>
        </w:rPr>
        <w:t xml:space="preserve"> to work-life balance and the nature of </w:t>
      </w:r>
      <w:r w:rsidR="00DF79E6" w:rsidRPr="00A419BF">
        <w:rPr>
          <w:rFonts w:ascii="Arial" w:hAnsi="Arial" w:cs="Arial"/>
          <w:sz w:val="20"/>
          <w:szCs w:val="20"/>
        </w:rPr>
        <w:t>work itself.</w:t>
      </w:r>
    </w:p>
    <w:p w:rsidR="00DF79E6" w:rsidRPr="00A419BF" w:rsidRDefault="00DF79E6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</w:p>
    <w:p w:rsidR="00412023" w:rsidRPr="00A419BF" w:rsidRDefault="00412023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b/>
          <w:iCs/>
          <w:sz w:val="20"/>
          <w:szCs w:val="20"/>
        </w:rPr>
        <w:t>Mission Statement</w:t>
      </w:r>
      <w:r w:rsidRPr="00A419BF">
        <w:rPr>
          <w:rFonts w:ascii="Arial" w:eastAsia="Times New Roman" w:hAnsi="Arial" w:cs="Arial"/>
          <w:sz w:val="20"/>
          <w:szCs w:val="20"/>
        </w:rPr>
        <w:t>:  The Careers Division foster</w:t>
      </w:r>
      <w:r w:rsidR="003A6549" w:rsidRPr="00A419BF">
        <w:rPr>
          <w:rFonts w:ascii="Arial" w:eastAsia="Times New Roman" w:hAnsi="Arial" w:cs="Arial"/>
          <w:sz w:val="20"/>
          <w:szCs w:val="20"/>
        </w:rPr>
        <w:t>s</w:t>
      </w:r>
      <w:r w:rsidRPr="00A419BF">
        <w:rPr>
          <w:rFonts w:ascii="Arial" w:eastAsia="Times New Roman" w:hAnsi="Arial" w:cs="Arial"/>
          <w:sz w:val="20"/>
          <w:szCs w:val="20"/>
        </w:rPr>
        <w:t xml:space="preserve"> the general advancement of research, </w:t>
      </w:r>
      <w:r w:rsidR="003A6549" w:rsidRPr="00A419BF">
        <w:rPr>
          <w:rFonts w:ascii="Arial" w:eastAsia="Times New Roman" w:hAnsi="Arial" w:cs="Arial"/>
          <w:sz w:val="20"/>
          <w:szCs w:val="20"/>
        </w:rPr>
        <w:t>learning, teaching,</w:t>
      </w:r>
      <w:r w:rsidRPr="00A419BF">
        <w:rPr>
          <w:rFonts w:ascii="Arial" w:eastAsia="Times New Roman" w:hAnsi="Arial" w:cs="Arial"/>
          <w:sz w:val="20"/>
          <w:szCs w:val="20"/>
        </w:rPr>
        <w:t xml:space="preserve"> and practice in the field of careers, </w:t>
      </w:r>
      <w:r w:rsidR="00A419BF">
        <w:rPr>
          <w:rFonts w:ascii="Arial" w:eastAsia="Times New Roman" w:hAnsi="Arial" w:cs="Arial"/>
          <w:sz w:val="20"/>
          <w:szCs w:val="20"/>
        </w:rPr>
        <w:t>while encouraging</w:t>
      </w:r>
      <w:r w:rsidRPr="00A419BF">
        <w:rPr>
          <w:rFonts w:ascii="Arial" w:eastAsia="Times New Roman" w:hAnsi="Arial" w:cs="Arial"/>
          <w:sz w:val="20"/>
          <w:szCs w:val="20"/>
        </w:rPr>
        <w:t xml:space="preserve"> the extension and unification of knowledge pertaining to careers, and thereby </w:t>
      </w:r>
      <w:r w:rsidR="003A6549" w:rsidRPr="00A419BF">
        <w:rPr>
          <w:rFonts w:ascii="Arial" w:eastAsia="Times New Roman" w:hAnsi="Arial" w:cs="Arial"/>
          <w:sz w:val="20"/>
          <w:szCs w:val="20"/>
        </w:rPr>
        <w:t>enhancing</w:t>
      </w:r>
      <w:r w:rsidRPr="00A419BF">
        <w:rPr>
          <w:rFonts w:ascii="Arial" w:eastAsia="Times New Roman" w:hAnsi="Arial" w:cs="Arial"/>
          <w:sz w:val="20"/>
          <w:szCs w:val="20"/>
        </w:rPr>
        <w:t xml:space="preserve"> the practice of management. </w:t>
      </w:r>
    </w:p>
    <w:p w:rsidR="00A354D5" w:rsidRPr="00A419BF" w:rsidRDefault="00A354D5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</w:p>
    <w:p w:rsidR="00A354D5" w:rsidRPr="00A419BF" w:rsidRDefault="007C38EE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b/>
          <w:iCs/>
          <w:sz w:val="20"/>
          <w:szCs w:val="20"/>
        </w:rPr>
        <w:t>Careers Domain</w:t>
      </w:r>
      <w:r w:rsidR="00412023" w:rsidRPr="00A419BF">
        <w:rPr>
          <w:rFonts w:ascii="Arial" w:eastAsia="Times New Roman" w:hAnsi="Arial" w:cs="Arial"/>
          <w:sz w:val="20"/>
          <w:szCs w:val="20"/>
        </w:rPr>
        <w:t>:  Research in the field of careers addresses people's lifelong succession of work experiences, the structure of opport</w:t>
      </w:r>
      <w:r w:rsidR="00F660F4" w:rsidRPr="00A419BF">
        <w:rPr>
          <w:rFonts w:ascii="Arial" w:eastAsia="Times New Roman" w:hAnsi="Arial" w:cs="Arial"/>
          <w:sz w:val="20"/>
          <w:szCs w:val="20"/>
        </w:rPr>
        <w:t xml:space="preserve">unity to work, and </w:t>
      </w:r>
      <w:r w:rsidR="00A419BF">
        <w:rPr>
          <w:rFonts w:ascii="Arial" w:eastAsia="Times New Roman" w:hAnsi="Arial" w:cs="Arial"/>
          <w:sz w:val="20"/>
          <w:szCs w:val="20"/>
        </w:rPr>
        <w:t xml:space="preserve">the </w:t>
      </w:r>
      <w:r w:rsidR="00F660F4" w:rsidRPr="00A419BF">
        <w:rPr>
          <w:rFonts w:ascii="Arial" w:eastAsia="Times New Roman" w:hAnsi="Arial" w:cs="Arial"/>
          <w:sz w:val="20"/>
          <w:szCs w:val="20"/>
        </w:rPr>
        <w:t>relationship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between careers and other aspects of life.</w:t>
      </w:r>
      <w:r w:rsidR="00DA6170" w:rsidRPr="00A419BF">
        <w:rPr>
          <w:rFonts w:ascii="Arial" w:eastAsia="Times New Roman" w:hAnsi="Arial" w:cs="Arial"/>
          <w:sz w:val="20"/>
          <w:szCs w:val="20"/>
        </w:rPr>
        <w:t xml:space="preserve"> Submissions for the conference may reflect any topic that fits within the careers domain and extends our understanding of careers. </w:t>
      </w:r>
      <w:r w:rsidR="003E768A" w:rsidRPr="00A419BF">
        <w:rPr>
          <w:rFonts w:ascii="Arial" w:eastAsia="Times New Roman" w:hAnsi="Arial" w:cs="Arial"/>
          <w:sz w:val="20"/>
          <w:szCs w:val="20"/>
        </w:rPr>
        <w:t>The Careers D</w:t>
      </w:r>
      <w:r w:rsidR="00DA6170" w:rsidRPr="00A419BF">
        <w:rPr>
          <w:rFonts w:ascii="Arial" w:eastAsia="Times New Roman" w:hAnsi="Arial" w:cs="Arial"/>
          <w:sz w:val="20"/>
          <w:szCs w:val="20"/>
        </w:rPr>
        <w:t>ivision is open to qualitative, quantitative, and mixed-method approaches as well as conceptual</w:t>
      </w:r>
      <w:r w:rsidR="00EC4FEF" w:rsidRPr="00A419BF">
        <w:rPr>
          <w:rFonts w:ascii="Arial" w:eastAsia="Times New Roman" w:hAnsi="Arial" w:cs="Arial"/>
          <w:sz w:val="20"/>
          <w:szCs w:val="20"/>
        </w:rPr>
        <w:t xml:space="preserve"> and theoretical</w:t>
      </w:r>
      <w:r w:rsidR="00DA6170" w:rsidRPr="00A419BF">
        <w:rPr>
          <w:rFonts w:ascii="Arial" w:eastAsia="Times New Roman" w:hAnsi="Arial" w:cs="Arial"/>
          <w:sz w:val="20"/>
          <w:szCs w:val="20"/>
        </w:rPr>
        <w:t xml:space="preserve"> submissions.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Topics include</w:t>
      </w:r>
      <w:r w:rsidRPr="00A419BF">
        <w:rPr>
          <w:rFonts w:ascii="Arial" w:eastAsia="Times New Roman" w:hAnsi="Arial" w:cs="Arial"/>
          <w:sz w:val="20"/>
          <w:szCs w:val="20"/>
        </w:rPr>
        <w:t xml:space="preserve">, </w:t>
      </w:r>
      <w:r w:rsidRPr="00A419BF">
        <w:rPr>
          <w:rFonts w:ascii="Arial" w:eastAsia="Times New Roman" w:hAnsi="Arial" w:cs="Arial"/>
          <w:i/>
          <w:sz w:val="20"/>
          <w:szCs w:val="20"/>
        </w:rPr>
        <w:t>but are not limited to</w:t>
      </w:r>
      <w:r w:rsidR="00412023" w:rsidRPr="00A419BF">
        <w:rPr>
          <w:rFonts w:ascii="Arial" w:eastAsia="Times New Roman" w:hAnsi="Arial" w:cs="Arial"/>
          <w:sz w:val="20"/>
          <w:szCs w:val="20"/>
        </w:rPr>
        <w:t>:</w:t>
      </w:r>
    </w:p>
    <w:p w:rsidR="00A354D5" w:rsidRPr="00A419BF" w:rsidRDefault="00A354D5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</w:p>
    <w:p w:rsidR="00A354D5" w:rsidRPr="00A419BF" w:rsidRDefault="00A354D5" w:rsidP="00F660F4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>Individual ca</w:t>
      </w:r>
      <w:r w:rsidR="00F660F4" w:rsidRPr="00A419BF">
        <w:rPr>
          <w:rFonts w:ascii="Arial" w:eastAsia="Times New Roman" w:hAnsi="Arial" w:cs="Arial"/>
          <w:sz w:val="20"/>
          <w:szCs w:val="20"/>
        </w:rPr>
        <w:t>reer development, career management strategies, proactive</w:t>
      </w:r>
      <w:r w:rsidRPr="00A419BF">
        <w:rPr>
          <w:rFonts w:ascii="Arial" w:eastAsia="Times New Roman" w:hAnsi="Arial" w:cs="Arial"/>
          <w:sz w:val="20"/>
          <w:szCs w:val="20"/>
        </w:rPr>
        <w:t xml:space="preserve"> behavior</w:t>
      </w:r>
      <w:r w:rsidR="00F660F4" w:rsidRPr="00A419BF">
        <w:rPr>
          <w:rFonts w:ascii="Arial" w:eastAsia="Times New Roman" w:hAnsi="Arial" w:cs="Arial"/>
          <w:sz w:val="20"/>
          <w:szCs w:val="20"/>
        </w:rPr>
        <w:t>s</w:t>
      </w:r>
      <w:r w:rsidRPr="00A419BF">
        <w:rPr>
          <w:rFonts w:ascii="Arial" w:eastAsia="Times New Roman" w:hAnsi="Arial" w:cs="Arial"/>
          <w:sz w:val="20"/>
          <w:szCs w:val="20"/>
        </w:rPr>
        <w:t>,</w:t>
      </w:r>
      <w:r w:rsidR="00F660F4" w:rsidRPr="00A419BF">
        <w:rPr>
          <w:rFonts w:ascii="Arial" w:eastAsia="Times New Roman" w:hAnsi="Arial" w:cs="Arial"/>
          <w:sz w:val="20"/>
          <w:szCs w:val="20"/>
        </w:rPr>
        <w:t xml:space="preserve"> and </w:t>
      </w:r>
      <w:r w:rsidRPr="00A419BF">
        <w:rPr>
          <w:rFonts w:ascii="Arial" w:eastAsia="Times New Roman" w:hAnsi="Arial" w:cs="Arial"/>
          <w:sz w:val="20"/>
          <w:szCs w:val="20"/>
        </w:rPr>
        <w:t>career planning;</w:t>
      </w:r>
    </w:p>
    <w:p w:rsidR="008D7666" w:rsidRDefault="001C6CEB" w:rsidP="00F660F4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 xml:space="preserve">All manner of </w:t>
      </w:r>
      <w:r w:rsidR="00F660F4" w:rsidRPr="00A419BF">
        <w:rPr>
          <w:rFonts w:ascii="Arial" w:eastAsia="Times New Roman" w:hAnsi="Arial" w:cs="Arial"/>
          <w:sz w:val="20"/>
          <w:szCs w:val="20"/>
        </w:rPr>
        <w:t>objective</w:t>
      </w:r>
      <w:r w:rsidRPr="00A419BF">
        <w:rPr>
          <w:rFonts w:ascii="Arial" w:eastAsia="Times New Roman" w:hAnsi="Arial" w:cs="Arial"/>
          <w:sz w:val="20"/>
          <w:szCs w:val="20"/>
        </w:rPr>
        <w:t xml:space="preserve"> and</w:t>
      </w:r>
      <w:r w:rsidR="00F660F4" w:rsidRPr="00A419BF">
        <w:rPr>
          <w:rFonts w:ascii="Arial" w:eastAsia="Times New Roman" w:hAnsi="Arial" w:cs="Arial"/>
          <w:sz w:val="20"/>
          <w:szCs w:val="20"/>
        </w:rPr>
        <w:t xml:space="preserve"> subjective </w:t>
      </w:r>
      <w:r w:rsidRPr="00A419BF">
        <w:rPr>
          <w:rFonts w:ascii="Arial" w:eastAsia="Times New Roman" w:hAnsi="Arial" w:cs="Arial"/>
          <w:sz w:val="20"/>
          <w:szCs w:val="20"/>
        </w:rPr>
        <w:t>career success</w:t>
      </w:r>
      <w:r w:rsidR="008D7666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Pr="00A419BF">
        <w:rPr>
          <w:rFonts w:ascii="Arial" w:eastAsia="Times New Roman" w:hAnsi="Arial" w:cs="Arial"/>
          <w:sz w:val="20"/>
          <w:szCs w:val="20"/>
        </w:rPr>
        <w:t xml:space="preserve">outcomes from pay to </w:t>
      </w:r>
      <w:r w:rsidR="00A419BF">
        <w:rPr>
          <w:rFonts w:ascii="Arial" w:eastAsia="Times New Roman" w:hAnsi="Arial" w:cs="Arial"/>
          <w:sz w:val="20"/>
          <w:szCs w:val="20"/>
        </w:rPr>
        <w:t xml:space="preserve">satisfaction, performance </w:t>
      </w:r>
      <w:r w:rsidRPr="00A419BF">
        <w:rPr>
          <w:rFonts w:ascii="Arial" w:eastAsia="Times New Roman" w:hAnsi="Arial" w:cs="Arial"/>
          <w:sz w:val="20"/>
          <w:szCs w:val="20"/>
        </w:rPr>
        <w:t xml:space="preserve">to </w:t>
      </w:r>
      <w:r w:rsidR="00A419BF">
        <w:rPr>
          <w:rFonts w:ascii="Arial" w:eastAsia="Times New Roman" w:hAnsi="Arial" w:cs="Arial"/>
          <w:sz w:val="20"/>
          <w:szCs w:val="20"/>
        </w:rPr>
        <w:t>stress, and employability</w:t>
      </w:r>
      <w:r w:rsidRPr="00A419BF">
        <w:rPr>
          <w:rFonts w:ascii="Arial" w:eastAsia="Times New Roman" w:hAnsi="Arial" w:cs="Arial"/>
          <w:sz w:val="20"/>
          <w:szCs w:val="20"/>
        </w:rPr>
        <w:t xml:space="preserve"> to </w:t>
      </w:r>
      <w:r w:rsidR="00F660F4" w:rsidRPr="00A419BF">
        <w:rPr>
          <w:rFonts w:ascii="Arial" w:eastAsia="Times New Roman" w:hAnsi="Arial" w:cs="Arial"/>
          <w:sz w:val="20"/>
          <w:szCs w:val="20"/>
        </w:rPr>
        <w:t>ca</w:t>
      </w:r>
      <w:r w:rsidR="008D7666" w:rsidRPr="00A419BF">
        <w:rPr>
          <w:rFonts w:ascii="Arial" w:eastAsia="Times New Roman" w:hAnsi="Arial" w:cs="Arial"/>
          <w:sz w:val="20"/>
          <w:szCs w:val="20"/>
        </w:rPr>
        <w:t>reer sustainability;</w:t>
      </w:r>
    </w:p>
    <w:p w:rsidR="00A419BF" w:rsidRPr="00A419BF" w:rsidRDefault="00A419BF" w:rsidP="00A419BF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 xml:space="preserve">Workforce diversity and inclusion as well as race, culture, and gender effects in </w:t>
      </w:r>
      <w:r w:rsidR="00B65192">
        <w:rPr>
          <w:rFonts w:ascii="Arial" w:eastAsia="Times New Roman" w:hAnsi="Arial" w:cs="Arial"/>
          <w:sz w:val="20"/>
          <w:szCs w:val="20"/>
        </w:rPr>
        <w:t xml:space="preserve">and on </w:t>
      </w:r>
      <w:r w:rsidRPr="00A419BF">
        <w:rPr>
          <w:rFonts w:ascii="Arial" w:eastAsia="Times New Roman" w:hAnsi="Arial" w:cs="Arial"/>
          <w:sz w:val="20"/>
          <w:szCs w:val="20"/>
        </w:rPr>
        <w:t>careers;</w:t>
      </w:r>
    </w:p>
    <w:p w:rsidR="00A354D5" w:rsidRPr="00A419BF" w:rsidRDefault="00A354D5" w:rsidP="00F660F4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>Organizational career management systems</w:t>
      </w:r>
      <w:r w:rsidR="00F660F4" w:rsidRPr="00A419BF">
        <w:rPr>
          <w:rFonts w:ascii="Arial" w:eastAsia="Times New Roman" w:hAnsi="Arial" w:cs="Arial"/>
          <w:sz w:val="20"/>
          <w:szCs w:val="20"/>
        </w:rPr>
        <w:t xml:space="preserve"> and approaches</w:t>
      </w:r>
      <w:r w:rsidR="001C6CEB" w:rsidRPr="00A419BF">
        <w:rPr>
          <w:rFonts w:ascii="Arial" w:eastAsia="Times New Roman" w:hAnsi="Arial" w:cs="Arial"/>
          <w:sz w:val="20"/>
          <w:szCs w:val="20"/>
        </w:rPr>
        <w:t xml:space="preserve"> as well as the</w:t>
      </w:r>
      <w:r w:rsidRPr="00A419BF">
        <w:rPr>
          <w:rFonts w:ascii="Arial" w:eastAsia="Times New Roman" w:hAnsi="Arial" w:cs="Arial"/>
          <w:sz w:val="20"/>
          <w:szCs w:val="20"/>
        </w:rPr>
        <w:t xml:space="preserve"> relationships between HR systems</w:t>
      </w:r>
      <w:r w:rsidR="00F660F4" w:rsidRPr="00A419BF">
        <w:rPr>
          <w:rFonts w:ascii="Arial" w:eastAsia="Times New Roman" w:hAnsi="Arial" w:cs="Arial"/>
          <w:sz w:val="20"/>
          <w:szCs w:val="20"/>
        </w:rPr>
        <w:t>, talent management practices</w:t>
      </w:r>
      <w:r w:rsidRPr="00A419BF">
        <w:rPr>
          <w:rFonts w:ascii="Arial" w:eastAsia="Times New Roman" w:hAnsi="Arial" w:cs="Arial"/>
          <w:sz w:val="20"/>
          <w:szCs w:val="20"/>
        </w:rPr>
        <w:t xml:space="preserve"> and careers;</w:t>
      </w:r>
    </w:p>
    <w:p w:rsidR="00185EBB" w:rsidRPr="00A419BF" w:rsidRDefault="00185EBB" w:rsidP="00F660F4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 xml:space="preserve">Developmental relationships and networks, </w:t>
      </w:r>
      <w:r w:rsidR="00A419BF">
        <w:rPr>
          <w:rFonts w:ascii="Arial" w:eastAsia="Times New Roman" w:hAnsi="Arial" w:cs="Arial"/>
          <w:sz w:val="20"/>
          <w:szCs w:val="20"/>
        </w:rPr>
        <w:t xml:space="preserve">as well as </w:t>
      </w:r>
      <w:r w:rsidRPr="00A419BF">
        <w:rPr>
          <w:rFonts w:ascii="Arial" w:eastAsia="Times New Roman" w:hAnsi="Arial" w:cs="Arial"/>
          <w:sz w:val="20"/>
          <w:szCs w:val="20"/>
        </w:rPr>
        <w:t>mentoring, coaching and counseling;</w:t>
      </w:r>
    </w:p>
    <w:p w:rsidR="00EF45EB" w:rsidRPr="00A419BF" w:rsidRDefault="00185EBB" w:rsidP="00F660F4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>Cross-cultural,</w:t>
      </w:r>
      <w:r w:rsidR="001C6CEB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Pr="00A419BF">
        <w:rPr>
          <w:rFonts w:ascii="Arial" w:eastAsia="Times New Roman" w:hAnsi="Arial" w:cs="Arial"/>
          <w:sz w:val="20"/>
          <w:szCs w:val="20"/>
        </w:rPr>
        <w:t xml:space="preserve">international, and </w:t>
      </w:r>
      <w:r w:rsidR="001C6CEB" w:rsidRPr="00A419BF">
        <w:rPr>
          <w:rFonts w:ascii="Arial" w:eastAsia="Times New Roman" w:hAnsi="Arial" w:cs="Arial"/>
          <w:sz w:val="20"/>
          <w:szCs w:val="20"/>
        </w:rPr>
        <w:t>comparative careers</w:t>
      </w:r>
      <w:r w:rsidR="00EF45EB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Pr="00A419BF">
        <w:rPr>
          <w:rFonts w:ascii="Arial" w:eastAsia="Times New Roman" w:hAnsi="Arial" w:cs="Arial"/>
          <w:sz w:val="20"/>
          <w:szCs w:val="20"/>
        </w:rPr>
        <w:t>as well as</w:t>
      </w:r>
      <w:r w:rsidR="00EF45EB" w:rsidRPr="00A419BF">
        <w:rPr>
          <w:rFonts w:ascii="Arial" w:eastAsia="Times New Roman" w:hAnsi="Arial" w:cs="Arial"/>
          <w:sz w:val="20"/>
          <w:szCs w:val="20"/>
        </w:rPr>
        <w:t xml:space="preserve"> expatriate experiences;</w:t>
      </w:r>
    </w:p>
    <w:p w:rsidR="00EF45EB" w:rsidRPr="00A419BF" w:rsidRDefault="00EF45EB" w:rsidP="00F660F4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>Effects of</w:t>
      </w:r>
      <w:r w:rsidR="00F660F4" w:rsidRPr="00A419BF">
        <w:rPr>
          <w:rFonts w:ascii="Arial" w:eastAsia="Times New Roman" w:hAnsi="Arial" w:cs="Arial"/>
          <w:sz w:val="20"/>
          <w:szCs w:val="20"/>
        </w:rPr>
        <w:t xml:space="preserve"> societal,</w:t>
      </w:r>
      <w:r w:rsidR="001C6CEB" w:rsidRPr="00A419BF">
        <w:rPr>
          <w:rFonts w:ascii="Arial" w:eastAsia="Times New Roman" w:hAnsi="Arial" w:cs="Arial"/>
          <w:sz w:val="20"/>
          <w:szCs w:val="20"/>
        </w:rPr>
        <w:t xml:space="preserve"> national,</w:t>
      </w:r>
      <w:r w:rsidR="00185EBB" w:rsidRPr="00A419BF">
        <w:rPr>
          <w:rFonts w:ascii="Arial" w:eastAsia="Times New Roman" w:hAnsi="Arial" w:cs="Arial"/>
          <w:sz w:val="20"/>
          <w:szCs w:val="20"/>
        </w:rPr>
        <w:t xml:space="preserve"> industrial</w:t>
      </w:r>
      <w:r w:rsidR="001C6CEB" w:rsidRPr="00A419BF">
        <w:rPr>
          <w:rFonts w:ascii="Arial" w:eastAsia="Times New Roman" w:hAnsi="Arial" w:cs="Arial"/>
          <w:sz w:val="20"/>
          <w:szCs w:val="20"/>
        </w:rPr>
        <w:t>,</w:t>
      </w:r>
      <w:r w:rsidRPr="00A419BF">
        <w:rPr>
          <w:rFonts w:ascii="Arial" w:eastAsia="Times New Roman" w:hAnsi="Arial" w:cs="Arial"/>
          <w:sz w:val="20"/>
          <w:szCs w:val="20"/>
        </w:rPr>
        <w:t xml:space="preserve"> organizational, o</w:t>
      </w:r>
      <w:r w:rsidR="00EC4FEF" w:rsidRPr="00A419BF">
        <w:rPr>
          <w:rFonts w:ascii="Arial" w:eastAsia="Times New Roman" w:hAnsi="Arial" w:cs="Arial"/>
          <w:sz w:val="20"/>
          <w:szCs w:val="20"/>
        </w:rPr>
        <w:t xml:space="preserve">ccupational, </w:t>
      </w:r>
      <w:r w:rsidR="00185EBB" w:rsidRPr="00A419BF">
        <w:rPr>
          <w:rFonts w:ascii="Arial" w:eastAsia="Times New Roman" w:hAnsi="Arial" w:cs="Arial"/>
          <w:sz w:val="20"/>
          <w:szCs w:val="20"/>
        </w:rPr>
        <w:t xml:space="preserve">technological </w:t>
      </w:r>
      <w:r w:rsidR="00EC4FEF" w:rsidRPr="00A419BF">
        <w:rPr>
          <w:rFonts w:ascii="Arial" w:eastAsia="Times New Roman" w:hAnsi="Arial" w:cs="Arial"/>
          <w:sz w:val="20"/>
          <w:szCs w:val="20"/>
        </w:rPr>
        <w:t>and social context</w:t>
      </w:r>
      <w:r w:rsidR="00F660F4" w:rsidRPr="00A419BF">
        <w:rPr>
          <w:rFonts w:ascii="Arial" w:eastAsia="Times New Roman" w:hAnsi="Arial" w:cs="Arial"/>
          <w:sz w:val="20"/>
          <w:szCs w:val="20"/>
        </w:rPr>
        <w:t xml:space="preserve"> on careers;</w:t>
      </w:r>
    </w:p>
    <w:p w:rsidR="00185EBB" w:rsidRDefault="00185EBB" w:rsidP="00F660F4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>Career disruptions, shocks, transitions and plateauing;</w:t>
      </w:r>
    </w:p>
    <w:p w:rsidR="00B65192" w:rsidRPr="00B65192" w:rsidRDefault="00B65192" w:rsidP="00B65192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>Labor market structures, functions, and mobility;</w:t>
      </w:r>
    </w:p>
    <w:p w:rsidR="008D7666" w:rsidRPr="00A419BF" w:rsidRDefault="008D7666" w:rsidP="00F660F4">
      <w:pPr>
        <w:pStyle w:val="ListParagraph"/>
        <w:numPr>
          <w:ilvl w:val="0"/>
          <w:numId w:val="1"/>
        </w:numPr>
        <w:spacing w:after="0" w:line="33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 xml:space="preserve">Careers of specific groups, such as </w:t>
      </w:r>
      <w:r w:rsidR="00F660F4" w:rsidRPr="00A419BF">
        <w:rPr>
          <w:rFonts w:ascii="Arial" w:eastAsia="Times New Roman" w:hAnsi="Arial" w:cs="Arial"/>
          <w:sz w:val="20"/>
          <w:szCs w:val="20"/>
        </w:rPr>
        <w:t xml:space="preserve">top management teams, </w:t>
      </w:r>
      <w:r w:rsidR="00B65192">
        <w:rPr>
          <w:rFonts w:ascii="Arial" w:eastAsia="Times New Roman" w:hAnsi="Arial" w:cs="Arial"/>
          <w:sz w:val="20"/>
          <w:szCs w:val="20"/>
        </w:rPr>
        <w:t xml:space="preserve">mothers, </w:t>
      </w:r>
      <w:r w:rsidR="00185EBB" w:rsidRPr="00A419BF">
        <w:rPr>
          <w:rFonts w:ascii="Arial" w:eastAsia="Times New Roman" w:hAnsi="Arial" w:cs="Arial"/>
          <w:sz w:val="20"/>
          <w:szCs w:val="20"/>
        </w:rPr>
        <w:t>entrepreneurs, flex</w:t>
      </w:r>
      <w:r w:rsidRPr="00A419BF">
        <w:rPr>
          <w:rFonts w:ascii="Arial" w:eastAsia="Times New Roman" w:hAnsi="Arial" w:cs="Arial"/>
          <w:sz w:val="20"/>
          <w:szCs w:val="20"/>
        </w:rPr>
        <w:t xml:space="preserve"> workers, </w:t>
      </w:r>
      <w:r w:rsidR="00F660F4" w:rsidRPr="00A419BF">
        <w:rPr>
          <w:rFonts w:ascii="Arial" w:eastAsia="Times New Roman" w:hAnsi="Arial" w:cs="Arial"/>
          <w:sz w:val="20"/>
          <w:szCs w:val="20"/>
        </w:rPr>
        <w:t>gigsters,</w:t>
      </w:r>
      <w:r w:rsidR="001C6CEB" w:rsidRPr="00A419BF">
        <w:rPr>
          <w:rFonts w:ascii="Arial" w:eastAsia="Times New Roman" w:hAnsi="Arial" w:cs="Arial"/>
          <w:sz w:val="20"/>
          <w:szCs w:val="20"/>
        </w:rPr>
        <w:t xml:space="preserve"> remotes, first responders, </w:t>
      </w:r>
      <w:r w:rsidR="00F660F4" w:rsidRPr="00A419BF">
        <w:rPr>
          <w:rFonts w:ascii="Arial" w:eastAsia="Times New Roman" w:hAnsi="Arial" w:cs="Arial"/>
          <w:sz w:val="20"/>
          <w:szCs w:val="20"/>
        </w:rPr>
        <w:t>healthcare workers</w:t>
      </w:r>
      <w:r w:rsidR="001C6CEB" w:rsidRPr="00A419BF">
        <w:rPr>
          <w:rFonts w:ascii="Arial" w:eastAsia="Times New Roman" w:hAnsi="Arial" w:cs="Arial"/>
          <w:sz w:val="20"/>
          <w:szCs w:val="20"/>
        </w:rPr>
        <w:t xml:space="preserve"> and beyond</w:t>
      </w:r>
      <w:r w:rsidRPr="00A419BF">
        <w:rPr>
          <w:rFonts w:ascii="Arial" w:eastAsia="Times New Roman" w:hAnsi="Arial" w:cs="Arial"/>
          <w:sz w:val="20"/>
          <w:szCs w:val="20"/>
        </w:rPr>
        <w:t>.</w:t>
      </w:r>
    </w:p>
    <w:p w:rsidR="00A354D5" w:rsidRPr="00A419BF" w:rsidRDefault="00A354D5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</w:p>
    <w:p w:rsidR="00893D94" w:rsidRPr="00A419BF" w:rsidRDefault="003E768A" w:rsidP="00F660F4">
      <w:pPr>
        <w:spacing w:after="0" w:line="330" w:lineRule="atLeast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A419BF">
        <w:rPr>
          <w:rFonts w:ascii="Arial" w:eastAsia="Times New Roman" w:hAnsi="Arial" w:cs="Arial"/>
          <w:b/>
          <w:iCs/>
          <w:sz w:val="20"/>
          <w:szCs w:val="20"/>
        </w:rPr>
        <w:t>2021</w:t>
      </w:r>
      <w:proofErr w:type="gramEnd"/>
      <w:r w:rsidR="00DA6170" w:rsidRPr="00A419BF">
        <w:rPr>
          <w:rFonts w:ascii="Arial" w:eastAsia="Times New Roman" w:hAnsi="Arial" w:cs="Arial"/>
          <w:b/>
          <w:iCs/>
          <w:sz w:val="20"/>
          <w:szCs w:val="20"/>
        </w:rPr>
        <w:t xml:space="preserve"> Conference Theme</w:t>
      </w:r>
      <w:r w:rsidR="00B65192">
        <w:rPr>
          <w:rFonts w:ascii="Arial" w:eastAsia="Times New Roman" w:hAnsi="Arial" w:cs="Arial"/>
          <w:sz w:val="20"/>
          <w:szCs w:val="20"/>
        </w:rPr>
        <w:t xml:space="preserve">: </w:t>
      </w:r>
      <w:r w:rsidR="00DA6170" w:rsidRPr="00A419BF">
        <w:rPr>
          <w:rFonts w:ascii="Arial" w:eastAsia="Times New Roman" w:hAnsi="Arial" w:cs="Arial"/>
          <w:sz w:val="20"/>
          <w:szCs w:val="20"/>
        </w:rPr>
        <w:t>W</w:t>
      </w:r>
      <w:r w:rsidR="00412023" w:rsidRPr="00A419BF">
        <w:rPr>
          <w:rFonts w:ascii="Arial" w:eastAsia="Times New Roman" w:hAnsi="Arial" w:cs="Arial"/>
          <w:sz w:val="20"/>
          <w:szCs w:val="20"/>
        </w:rPr>
        <w:t>e encourage contributions that</w:t>
      </w:r>
      <w:r w:rsidR="00DA6170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Pr="00A419BF">
        <w:rPr>
          <w:rFonts w:ascii="Arial" w:eastAsia="Times New Roman" w:hAnsi="Arial" w:cs="Arial"/>
          <w:sz w:val="20"/>
          <w:szCs w:val="20"/>
        </w:rPr>
        <w:t>relate to the theme for the 2021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meeting, </w:t>
      </w:r>
      <w:r w:rsidR="00185EBB" w:rsidRPr="006D72C6">
        <w:rPr>
          <w:rFonts w:ascii="Arial" w:hAnsi="Arial" w:cs="Arial"/>
          <w:b/>
          <w:color w:val="2E74B5" w:themeColor="accent1" w:themeShade="BF"/>
          <w:sz w:val="20"/>
          <w:szCs w:val="20"/>
        </w:rPr>
        <w:t>"</w:t>
      </w:r>
      <w:r w:rsidR="00755EAF" w:rsidRPr="006D72C6">
        <w:rPr>
          <w:b/>
          <w:color w:val="2E74B5" w:themeColor="accent1" w:themeShade="BF"/>
          <w:u w:val="single"/>
        </w:rPr>
        <w:fldChar w:fldCharType="begin"/>
      </w:r>
      <w:r w:rsidR="00755EAF" w:rsidRPr="006D72C6">
        <w:rPr>
          <w:b/>
          <w:color w:val="2E74B5" w:themeColor="accent1" w:themeShade="BF"/>
          <w:u w:val="single"/>
        </w:rPr>
        <w:instrText xml:space="preserve"> HYPERLINK "https://aom.org/events/annual-meeting/annual-meeting-theme" </w:instrText>
      </w:r>
      <w:r w:rsidR="00755EAF" w:rsidRPr="006D72C6">
        <w:rPr>
          <w:b/>
          <w:color w:val="2E74B5" w:themeColor="accent1" w:themeShade="BF"/>
          <w:u w:val="single"/>
        </w:rPr>
        <w:fldChar w:fldCharType="separate"/>
      </w:r>
      <w:r w:rsidR="00185EBB" w:rsidRPr="006D72C6">
        <w:rPr>
          <w:rStyle w:val="Hyperlink"/>
          <w:rFonts w:ascii="Arial" w:hAnsi="Arial" w:cs="Arial"/>
          <w:b/>
          <w:i/>
          <w:color w:val="2E74B5" w:themeColor="accent1" w:themeShade="BF"/>
          <w:sz w:val="20"/>
          <w:szCs w:val="20"/>
          <w:u w:val="single"/>
        </w:rPr>
        <w:t>Bringing the Manager Back in Management</w:t>
      </w:r>
      <w:r w:rsidR="00755EAF" w:rsidRPr="006D72C6">
        <w:rPr>
          <w:rStyle w:val="Hyperlink"/>
          <w:rFonts w:ascii="Arial" w:hAnsi="Arial" w:cs="Arial"/>
          <w:b/>
          <w:i/>
          <w:color w:val="2E74B5" w:themeColor="accent1" w:themeShade="BF"/>
          <w:sz w:val="20"/>
          <w:szCs w:val="20"/>
          <w:u w:val="single"/>
        </w:rPr>
        <w:fldChar w:fldCharType="end"/>
      </w:r>
      <w:r w:rsidR="00EB63A2" w:rsidRPr="006D72C6">
        <w:rPr>
          <w:rFonts w:ascii="Arial" w:hAnsi="Arial" w:cs="Arial"/>
          <w:b/>
          <w:color w:val="2E74B5" w:themeColor="accent1" w:themeShade="BF"/>
          <w:sz w:val="20"/>
          <w:szCs w:val="20"/>
        </w:rPr>
        <w:t>"</w:t>
      </w:r>
      <w:r w:rsidR="00EB63A2">
        <w:rPr>
          <w:rFonts w:ascii="Arial" w:hAnsi="Arial" w:cs="Arial"/>
          <w:sz w:val="20"/>
          <w:szCs w:val="20"/>
        </w:rPr>
        <w:t>.</w:t>
      </w:r>
      <w:r w:rsidRPr="00A419BF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A419BF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185EBB" w:rsidRPr="00B65192">
        <w:rPr>
          <w:rFonts w:ascii="Arial" w:eastAsia="Times New Roman" w:hAnsi="Arial" w:cs="Arial"/>
          <w:iCs/>
          <w:sz w:val="20"/>
          <w:szCs w:val="20"/>
        </w:rPr>
        <w:t>This them</w:t>
      </w:r>
      <w:r w:rsidR="00DA6170" w:rsidRPr="00B65192">
        <w:rPr>
          <w:rFonts w:ascii="Arial" w:eastAsia="Times New Roman" w:hAnsi="Arial" w:cs="Arial"/>
          <w:iCs/>
          <w:sz w:val="20"/>
          <w:szCs w:val="20"/>
        </w:rPr>
        <w:t xml:space="preserve">e focuses on </w:t>
      </w:r>
      <w:r w:rsidR="00185EBB" w:rsidRPr="00B65192">
        <w:rPr>
          <w:rFonts w:ascii="Arial" w:eastAsia="Times New Roman" w:hAnsi="Arial" w:cs="Arial"/>
          <w:iCs/>
          <w:sz w:val="20"/>
          <w:szCs w:val="20"/>
        </w:rPr>
        <w:t>all manner of managers from</w:t>
      </w:r>
      <w:r w:rsidR="00B65192">
        <w:rPr>
          <w:rFonts w:ascii="Arial" w:eastAsia="Times New Roman" w:hAnsi="Arial" w:cs="Arial"/>
          <w:iCs/>
          <w:sz w:val="20"/>
          <w:szCs w:val="20"/>
        </w:rPr>
        <w:t xml:space="preserve"> frontline to global and how our</w:t>
      </w:r>
      <w:r w:rsidR="00185EBB" w:rsidRPr="00B65192">
        <w:rPr>
          <w:rFonts w:ascii="Arial" w:eastAsia="Times New Roman" w:hAnsi="Arial" w:cs="Arial"/>
          <w:iCs/>
          <w:sz w:val="20"/>
          <w:szCs w:val="20"/>
        </w:rPr>
        <w:t xml:space="preserve"> research and teaching shapes what </w:t>
      </w:r>
      <w:r w:rsidR="005F7309" w:rsidRPr="00B65192">
        <w:rPr>
          <w:rFonts w:ascii="Arial" w:eastAsia="Times New Roman" w:hAnsi="Arial" w:cs="Arial"/>
          <w:iCs/>
          <w:sz w:val="20"/>
          <w:szCs w:val="20"/>
        </w:rPr>
        <w:t xml:space="preserve">practicing </w:t>
      </w:r>
      <w:r w:rsidR="00185EBB" w:rsidRPr="00B65192">
        <w:rPr>
          <w:rFonts w:ascii="Arial" w:eastAsia="Times New Roman" w:hAnsi="Arial" w:cs="Arial"/>
          <w:iCs/>
          <w:sz w:val="20"/>
          <w:szCs w:val="20"/>
        </w:rPr>
        <w:t>managers do on a da</w:t>
      </w:r>
      <w:r w:rsidR="005F7309" w:rsidRPr="00B65192">
        <w:rPr>
          <w:rFonts w:ascii="Arial" w:eastAsia="Times New Roman" w:hAnsi="Arial" w:cs="Arial"/>
          <w:iCs/>
          <w:sz w:val="20"/>
          <w:szCs w:val="20"/>
        </w:rPr>
        <w:t>ily bas</w:t>
      </w:r>
      <w:r w:rsidR="00185EBB" w:rsidRPr="00B65192">
        <w:rPr>
          <w:rFonts w:ascii="Arial" w:eastAsia="Times New Roman" w:hAnsi="Arial" w:cs="Arial"/>
          <w:iCs/>
          <w:sz w:val="20"/>
          <w:szCs w:val="20"/>
        </w:rPr>
        <w:t xml:space="preserve">is and how we can help them </w:t>
      </w:r>
      <w:r w:rsidR="005F7309" w:rsidRPr="00B65192">
        <w:rPr>
          <w:rFonts w:ascii="Arial" w:eastAsia="Times New Roman" w:hAnsi="Arial" w:cs="Arial"/>
          <w:iCs/>
          <w:sz w:val="20"/>
          <w:szCs w:val="20"/>
        </w:rPr>
        <w:t>survive and thrive in such uncertain times as these</w:t>
      </w:r>
      <w:r w:rsidR="00FA7FF4" w:rsidRPr="00B65192">
        <w:rPr>
          <w:rFonts w:ascii="Arial" w:eastAsia="Times New Roman" w:hAnsi="Arial" w:cs="Arial"/>
          <w:iCs/>
          <w:sz w:val="20"/>
          <w:szCs w:val="20"/>
        </w:rPr>
        <w:t xml:space="preserve">. </w:t>
      </w:r>
      <w:r w:rsidR="00B65192">
        <w:rPr>
          <w:rFonts w:ascii="Arial" w:eastAsia="Times New Roman" w:hAnsi="Arial" w:cs="Arial"/>
          <w:iCs/>
          <w:sz w:val="20"/>
          <w:szCs w:val="20"/>
        </w:rPr>
        <w:t>Provocative</w:t>
      </w:r>
      <w:r w:rsidR="005F7309" w:rsidRPr="00B65192">
        <w:rPr>
          <w:rFonts w:ascii="Arial" w:eastAsia="Times New Roman" w:hAnsi="Arial" w:cs="Arial"/>
          <w:iCs/>
          <w:sz w:val="20"/>
          <w:szCs w:val="20"/>
        </w:rPr>
        <w:t xml:space="preserve"> questions include: Has the rise of uncertainty made the practice of management obsolete? Will technologies like artificial intelligence subsume what managers do and become? When facing unprecedented disruption, how much of a manager’s response is “management” and how much is “leadership?” Will we </w:t>
      </w:r>
      <w:r w:rsidR="005F7309" w:rsidRPr="00B65192">
        <w:rPr>
          <w:rFonts w:ascii="Arial" w:eastAsia="Times New Roman" w:hAnsi="Arial" w:cs="Arial"/>
          <w:iCs/>
          <w:sz w:val="20"/>
          <w:szCs w:val="20"/>
        </w:rPr>
        <w:lastRenderedPageBreak/>
        <w:t>need managers in the future?  What perspectives can help us redefine “management?” What technolog</w:t>
      </w:r>
      <w:r w:rsidR="00340C1B" w:rsidRPr="00B65192">
        <w:rPr>
          <w:rFonts w:ascii="Arial" w:eastAsia="Times New Roman" w:hAnsi="Arial" w:cs="Arial"/>
          <w:iCs/>
          <w:sz w:val="20"/>
          <w:szCs w:val="20"/>
        </w:rPr>
        <w:t>ies</w:t>
      </w:r>
      <w:r w:rsidR="005F7309" w:rsidRPr="00B65192">
        <w:rPr>
          <w:rFonts w:ascii="Arial" w:eastAsia="Times New Roman" w:hAnsi="Arial" w:cs="Arial"/>
          <w:iCs/>
          <w:sz w:val="20"/>
          <w:szCs w:val="20"/>
        </w:rPr>
        <w:t xml:space="preserve"> and practices</w:t>
      </w:r>
      <w:r w:rsidR="005F7309" w:rsidRPr="00A419BF">
        <w:rPr>
          <w:rFonts w:ascii="Arial" w:eastAsia="Times New Roman" w:hAnsi="Arial" w:cs="Arial"/>
          <w:iCs/>
          <w:sz w:val="20"/>
          <w:szCs w:val="20"/>
        </w:rPr>
        <w:t xml:space="preserve"> will </w:t>
      </w:r>
      <w:r w:rsidR="00B65192">
        <w:rPr>
          <w:rFonts w:ascii="Arial" w:eastAsia="Times New Roman" w:hAnsi="Arial" w:cs="Arial"/>
          <w:iCs/>
          <w:sz w:val="20"/>
          <w:szCs w:val="20"/>
        </w:rPr>
        <w:t xml:space="preserve">shape </w:t>
      </w:r>
      <w:r w:rsidR="005F7309" w:rsidRPr="00A419BF">
        <w:rPr>
          <w:rFonts w:ascii="Arial" w:eastAsia="Times New Roman" w:hAnsi="Arial" w:cs="Arial"/>
          <w:iCs/>
          <w:sz w:val="20"/>
          <w:szCs w:val="20"/>
        </w:rPr>
        <w:t xml:space="preserve">management issues and management response? How does the changing nature of work affect the way </w:t>
      </w:r>
      <w:r w:rsidR="00EB63A2">
        <w:rPr>
          <w:rFonts w:ascii="Arial" w:eastAsia="Times New Roman" w:hAnsi="Arial" w:cs="Arial"/>
          <w:iCs/>
          <w:sz w:val="20"/>
          <w:szCs w:val="20"/>
        </w:rPr>
        <w:t xml:space="preserve">that </w:t>
      </w:r>
      <w:r w:rsidR="005F7309" w:rsidRPr="00A419BF">
        <w:rPr>
          <w:rFonts w:ascii="Arial" w:eastAsia="Times New Roman" w:hAnsi="Arial" w:cs="Arial"/>
          <w:iCs/>
          <w:sz w:val="20"/>
          <w:szCs w:val="20"/>
        </w:rPr>
        <w:t>managers trust, monitor, manage and liberate today’s workers?</w:t>
      </w:r>
      <w:r w:rsidR="00340C1B" w:rsidRPr="00A419BF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340C1B" w:rsidRPr="00A419BF">
        <w:rPr>
          <w:rFonts w:ascii="Arial" w:hAnsi="Arial" w:cs="Arial"/>
          <w:sz w:val="20"/>
          <w:szCs w:val="20"/>
          <w:lang w:val="en"/>
        </w:rPr>
        <w:t xml:space="preserve">Does a diverse workforce require diverse management styles? How do organizational and national cultures influence managers? What cognitive biases prevent managers from making higher-quality decisions and how might we overcome these biases? How </w:t>
      </w:r>
      <w:r w:rsidR="00B65192">
        <w:rPr>
          <w:rFonts w:ascii="Arial" w:hAnsi="Arial" w:cs="Arial"/>
          <w:sz w:val="20"/>
          <w:szCs w:val="20"/>
          <w:lang w:val="en"/>
        </w:rPr>
        <w:t xml:space="preserve">should </w:t>
      </w:r>
      <w:r w:rsidR="00340C1B" w:rsidRPr="00A419BF">
        <w:rPr>
          <w:rFonts w:ascii="Arial" w:hAnsi="Arial" w:cs="Arial"/>
          <w:sz w:val="20"/>
          <w:szCs w:val="20"/>
          <w:lang w:val="en"/>
        </w:rPr>
        <w:t>managers influence and motivate differently? How will individual</w:t>
      </w:r>
      <w:r w:rsidR="00B65192">
        <w:rPr>
          <w:rFonts w:ascii="Arial" w:hAnsi="Arial" w:cs="Arial"/>
          <w:sz w:val="20"/>
          <w:szCs w:val="20"/>
          <w:lang w:val="en"/>
        </w:rPr>
        <w:t xml:space="preserve"> managers exercise self-care,</w:t>
      </w:r>
      <w:r w:rsidR="00340C1B" w:rsidRPr="00A419BF">
        <w:rPr>
          <w:rFonts w:ascii="Arial" w:hAnsi="Arial" w:cs="Arial"/>
          <w:sz w:val="20"/>
          <w:szCs w:val="20"/>
          <w:lang w:val="en"/>
        </w:rPr>
        <w:t xml:space="preserve"> regulate and motivate themselves, and how does this depend on th</w:t>
      </w:r>
      <w:r w:rsidR="00EB63A2">
        <w:rPr>
          <w:rFonts w:ascii="Arial" w:hAnsi="Arial" w:cs="Arial"/>
          <w:sz w:val="20"/>
          <w:szCs w:val="20"/>
          <w:lang w:val="en"/>
        </w:rPr>
        <w:t>eir identity, schema, and sense-</w:t>
      </w:r>
      <w:r w:rsidR="00340C1B" w:rsidRPr="00A419BF">
        <w:rPr>
          <w:rFonts w:ascii="Arial" w:hAnsi="Arial" w:cs="Arial"/>
          <w:sz w:val="20"/>
          <w:szCs w:val="20"/>
          <w:lang w:val="en"/>
        </w:rPr>
        <w:t xml:space="preserve">making? In an increasingly distanced world, how </w:t>
      </w:r>
      <w:r w:rsidR="00B65192">
        <w:rPr>
          <w:rFonts w:ascii="Arial" w:hAnsi="Arial" w:cs="Arial"/>
          <w:sz w:val="20"/>
          <w:szCs w:val="20"/>
          <w:lang w:val="en"/>
        </w:rPr>
        <w:t xml:space="preserve">can </w:t>
      </w:r>
      <w:r w:rsidR="00340C1B" w:rsidRPr="00A419BF">
        <w:rPr>
          <w:rFonts w:ascii="Arial" w:hAnsi="Arial" w:cs="Arial"/>
          <w:sz w:val="20"/>
          <w:szCs w:val="20"/>
          <w:lang w:val="en"/>
        </w:rPr>
        <w:t>managers foster quality relationships, cultures of care, and concern while holding employees, peers, and supervisors to a higher standard of accountability?</w:t>
      </w:r>
    </w:p>
    <w:p w:rsidR="00A354D5" w:rsidRPr="00A419BF" w:rsidRDefault="00A354D5" w:rsidP="00F660F4">
      <w:pPr>
        <w:spacing w:after="0" w:line="330" w:lineRule="atLeast"/>
        <w:rPr>
          <w:rFonts w:ascii="Arial" w:hAnsi="Arial" w:cs="Arial"/>
          <w:sz w:val="20"/>
          <w:szCs w:val="20"/>
        </w:rPr>
      </w:pPr>
    </w:p>
    <w:p w:rsidR="00412023" w:rsidRPr="00A419BF" w:rsidRDefault="00A809DC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  <w:r w:rsidRPr="00B65192">
        <w:rPr>
          <w:rFonts w:ascii="Arial" w:eastAsia="Times New Roman" w:hAnsi="Arial" w:cs="Arial"/>
          <w:sz w:val="20"/>
          <w:szCs w:val="20"/>
        </w:rPr>
        <w:t xml:space="preserve">We encourage submitters of scholarly </w:t>
      </w:r>
      <w:r w:rsidRPr="00B65192">
        <w:rPr>
          <w:rFonts w:ascii="Arial" w:eastAsia="Times New Roman" w:hAnsi="Arial" w:cs="Arial"/>
          <w:noProof/>
          <w:sz w:val="20"/>
          <w:szCs w:val="20"/>
        </w:rPr>
        <w:t>paper</w:t>
      </w:r>
      <w:r w:rsidR="00332108" w:rsidRPr="00B65192">
        <w:rPr>
          <w:rFonts w:ascii="Arial" w:eastAsia="Times New Roman" w:hAnsi="Arial" w:cs="Arial"/>
          <w:noProof/>
          <w:sz w:val="20"/>
          <w:szCs w:val="20"/>
        </w:rPr>
        <w:t>s</w:t>
      </w:r>
      <w:r w:rsidR="008515B9">
        <w:rPr>
          <w:rFonts w:ascii="Arial" w:eastAsia="Times New Roman" w:hAnsi="Arial" w:cs="Arial"/>
          <w:sz w:val="20"/>
          <w:szCs w:val="20"/>
        </w:rPr>
        <w:t xml:space="preserve"> and symposia to </w:t>
      </w:r>
      <w:r w:rsidRPr="00B65192">
        <w:rPr>
          <w:rFonts w:ascii="Arial" w:eastAsia="Times New Roman" w:hAnsi="Arial" w:cs="Arial"/>
          <w:sz w:val="20"/>
          <w:szCs w:val="20"/>
        </w:rPr>
        <w:t xml:space="preserve">consider, </w:t>
      </w:r>
      <w:r w:rsidR="003E768A" w:rsidRPr="00B65192">
        <w:rPr>
          <w:rFonts w:ascii="Arial" w:eastAsia="Times New Roman" w:hAnsi="Arial" w:cs="Arial"/>
          <w:i/>
          <w:sz w:val="20"/>
          <w:szCs w:val="20"/>
        </w:rPr>
        <w:t xml:space="preserve">yet </w:t>
      </w:r>
      <w:r w:rsidR="00C02680" w:rsidRPr="00B65192">
        <w:rPr>
          <w:rFonts w:ascii="Arial" w:eastAsia="Times New Roman" w:hAnsi="Arial" w:cs="Arial"/>
          <w:i/>
          <w:sz w:val="20"/>
          <w:szCs w:val="20"/>
        </w:rPr>
        <w:t xml:space="preserve">certainly </w:t>
      </w:r>
      <w:r w:rsidR="003E768A" w:rsidRPr="00B65192">
        <w:rPr>
          <w:rFonts w:ascii="Arial" w:eastAsia="Times New Roman" w:hAnsi="Arial" w:cs="Arial"/>
          <w:i/>
          <w:sz w:val="20"/>
          <w:szCs w:val="20"/>
        </w:rPr>
        <w:t xml:space="preserve">not be bound </w:t>
      </w:r>
      <w:r w:rsidRPr="00B65192">
        <w:rPr>
          <w:rFonts w:ascii="Arial" w:eastAsia="Times New Roman" w:hAnsi="Arial" w:cs="Arial"/>
          <w:i/>
          <w:sz w:val="20"/>
          <w:szCs w:val="20"/>
        </w:rPr>
        <w:t>b</w:t>
      </w:r>
      <w:r w:rsidRPr="00B65192">
        <w:rPr>
          <w:rFonts w:ascii="Arial" w:eastAsia="Times New Roman" w:hAnsi="Arial" w:cs="Arial"/>
          <w:sz w:val="20"/>
          <w:szCs w:val="20"/>
        </w:rPr>
        <w:t xml:space="preserve">y, this year’s conference theme. </w:t>
      </w:r>
      <w:r w:rsidR="00027043" w:rsidRPr="00B65192">
        <w:rPr>
          <w:rFonts w:ascii="Arial" w:eastAsia="Times New Roman" w:hAnsi="Arial" w:cs="Arial"/>
          <w:sz w:val="20"/>
          <w:szCs w:val="20"/>
        </w:rPr>
        <w:t xml:space="preserve">As the </w:t>
      </w:r>
      <w:r w:rsidR="00340C1B" w:rsidRPr="00B65192">
        <w:rPr>
          <w:rFonts w:ascii="Arial" w:eastAsia="Times New Roman" w:hAnsi="Arial" w:cs="Arial"/>
          <w:sz w:val="20"/>
          <w:szCs w:val="20"/>
        </w:rPr>
        <w:t>practice of management</w:t>
      </w:r>
      <w:r w:rsidR="004818FF" w:rsidRPr="00B65192">
        <w:rPr>
          <w:rFonts w:ascii="Arial" w:eastAsia="Times New Roman" w:hAnsi="Arial" w:cs="Arial"/>
          <w:sz w:val="20"/>
          <w:szCs w:val="20"/>
        </w:rPr>
        <w:t xml:space="preserve"> is certainly relevant</w:t>
      </w:r>
      <w:r w:rsidR="00C02680" w:rsidRPr="00B65192">
        <w:rPr>
          <w:rFonts w:ascii="Arial" w:eastAsia="Times New Roman" w:hAnsi="Arial" w:cs="Arial"/>
          <w:sz w:val="20"/>
          <w:szCs w:val="20"/>
        </w:rPr>
        <w:t xml:space="preserve"> to</w:t>
      </w:r>
      <w:r w:rsidR="00027043" w:rsidRPr="00B65192">
        <w:rPr>
          <w:rFonts w:ascii="Arial" w:eastAsia="Times New Roman" w:hAnsi="Arial" w:cs="Arial"/>
          <w:sz w:val="20"/>
          <w:szCs w:val="20"/>
        </w:rPr>
        <w:t xml:space="preserve"> careers, we hope t</w:t>
      </w:r>
      <w:r w:rsidR="004818FF" w:rsidRPr="00B65192">
        <w:rPr>
          <w:rFonts w:ascii="Arial" w:eastAsia="Times New Roman" w:hAnsi="Arial" w:cs="Arial"/>
          <w:sz w:val="20"/>
          <w:szCs w:val="20"/>
        </w:rPr>
        <w:t>o see many thematic submissions. However, we very much</w:t>
      </w:r>
      <w:r w:rsidR="00027043" w:rsidRPr="00B65192">
        <w:rPr>
          <w:rFonts w:ascii="Arial" w:eastAsia="Times New Roman" w:hAnsi="Arial" w:cs="Arial"/>
          <w:sz w:val="20"/>
          <w:szCs w:val="20"/>
        </w:rPr>
        <w:t xml:space="preserve"> welcome new </w:t>
      </w:r>
      <w:r w:rsidR="004F60AC" w:rsidRPr="00B65192">
        <w:rPr>
          <w:rFonts w:ascii="Arial" w:eastAsia="Times New Roman" w:hAnsi="Arial" w:cs="Arial"/>
          <w:sz w:val="20"/>
          <w:szCs w:val="20"/>
        </w:rPr>
        <w:t xml:space="preserve">original </w:t>
      </w:r>
      <w:r w:rsidR="00027043" w:rsidRPr="00B65192">
        <w:rPr>
          <w:rFonts w:ascii="Arial" w:eastAsia="Times New Roman" w:hAnsi="Arial" w:cs="Arial"/>
          <w:sz w:val="20"/>
          <w:szCs w:val="20"/>
        </w:rPr>
        <w:t xml:space="preserve">research in </w:t>
      </w:r>
      <w:r w:rsidR="007C06B9" w:rsidRPr="00B65192">
        <w:rPr>
          <w:rFonts w:ascii="Arial" w:eastAsia="Times New Roman" w:hAnsi="Arial" w:cs="Arial"/>
          <w:sz w:val="20"/>
          <w:szCs w:val="20"/>
        </w:rPr>
        <w:t xml:space="preserve">any </w:t>
      </w:r>
      <w:r w:rsidR="00340C1B" w:rsidRPr="00B65192">
        <w:rPr>
          <w:rFonts w:ascii="Arial" w:eastAsia="Times New Roman" w:hAnsi="Arial" w:cs="Arial"/>
          <w:sz w:val="20"/>
          <w:szCs w:val="20"/>
        </w:rPr>
        <w:t xml:space="preserve">aspect or </w:t>
      </w:r>
      <w:r w:rsidR="007C06B9" w:rsidRPr="00B65192">
        <w:rPr>
          <w:rFonts w:ascii="Arial" w:eastAsia="Times New Roman" w:hAnsi="Arial" w:cs="Arial"/>
          <w:sz w:val="20"/>
          <w:szCs w:val="20"/>
        </w:rPr>
        <w:t>area</w:t>
      </w:r>
      <w:r w:rsidR="00027043" w:rsidRPr="00B65192">
        <w:rPr>
          <w:rFonts w:ascii="Arial" w:eastAsia="Times New Roman" w:hAnsi="Arial" w:cs="Arial"/>
          <w:sz w:val="20"/>
          <w:szCs w:val="20"/>
        </w:rPr>
        <w:t xml:space="preserve"> of careers studies</w:t>
      </w:r>
      <w:r w:rsidR="00412023" w:rsidRPr="00B65192">
        <w:rPr>
          <w:rFonts w:ascii="Arial" w:eastAsia="Times New Roman" w:hAnsi="Arial" w:cs="Arial"/>
          <w:sz w:val="20"/>
          <w:szCs w:val="20"/>
        </w:rPr>
        <w:t>.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354D5" w:rsidRPr="00A419BF" w:rsidRDefault="00A354D5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</w:p>
    <w:p w:rsidR="00C64B38" w:rsidRPr="00A419BF" w:rsidRDefault="00DA6170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b/>
          <w:iCs/>
          <w:sz w:val="20"/>
          <w:szCs w:val="20"/>
        </w:rPr>
        <w:t>Submission Guidelines</w:t>
      </w:r>
      <w:r w:rsidRPr="00A419BF">
        <w:rPr>
          <w:rFonts w:ascii="Arial" w:eastAsia="Times New Roman" w:hAnsi="Arial" w:cs="Arial"/>
          <w:sz w:val="20"/>
          <w:szCs w:val="20"/>
        </w:rPr>
        <w:t>:</w:t>
      </w:r>
      <w:r w:rsidR="00412023" w:rsidRPr="00A419BF">
        <w:rPr>
          <w:rFonts w:ascii="Arial" w:eastAsia="Times New Roman" w:hAnsi="Arial" w:cs="Arial"/>
          <w:sz w:val="20"/>
          <w:szCs w:val="20"/>
        </w:rPr>
        <w:t> The</w:t>
      </w:r>
      <w:r w:rsidR="00B65192">
        <w:rPr>
          <w:rFonts w:ascii="Arial" w:eastAsia="Times New Roman" w:hAnsi="Arial" w:cs="Arial"/>
          <w:sz w:val="20"/>
          <w:szCs w:val="20"/>
        </w:rPr>
        <w:t xml:space="preserve"> CAR scholarly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program will in</w:t>
      </w:r>
      <w:r w:rsidR="004818FF" w:rsidRPr="00A419BF">
        <w:rPr>
          <w:rFonts w:ascii="Arial" w:eastAsia="Times New Roman" w:hAnsi="Arial" w:cs="Arial"/>
          <w:sz w:val="20"/>
          <w:szCs w:val="20"/>
        </w:rPr>
        <w:t>clude both papers and symposia.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Details of the requirements for each session type (</w:t>
      </w:r>
      <w:hyperlink r:id="rId7" w:history="1">
        <w:r w:rsidR="00412023" w:rsidRPr="00A419BF">
          <w:rPr>
            <w:rFonts w:ascii="Arial" w:eastAsia="Times New Roman" w:hAnsi="Arial" w:cs="Arial"/>
            <w:sz w:val="20"/>
            <w:szCs w:val="20"/>
          </w:rPr>
          <w:t>paper versus symposium</w:t>
        </w:r>
      </w:hyperlink>
      <w:r w:rsidR="00B65192">
        <w:rPr>
          <w:rFonts w:ascii="Arial" w:eastAsia="Times New Roman" w:hAnsi="Arial" w:cs="Arial"/>
          <w:sz w:val="20"/>
          <w:szCs w:val="20"/>
        </w:rPr>
        <w:t xml:space="preserve">) </w:t>
      </w:r>
      <w:proofErr w:type="gramStart"/>
      <w:r w:rsidR="00B65192">
        <w:rPr>
          <w:rFonts w:ascii="Arial" w:eastAsia="Times New Roman" w:hAnsi="Arial" w:cs="Arial"/>
          <w:sz w:val="20"/>
          <w:szCs w:val="20"/>
        </w:rPr>
        <w:t>are outlined</w:t>
      </w:r>
      <w:proofErr w:type="gramEnd"/>
      <w:r w:rsidR="00B65192">
        <w:rPr>
          <w:rFonts w:ascii="Arial" w:eastAsia="Times New Roman" w:hAnsi="Arial" w:cs="Arial"/>
          <w:sz w:val="20"/>
          <w:szCs w:val="20"/>
        </w:rPr>
        <w:t xml:space="preserve"> o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n </w:t>
      </w:r>
      <w:r w:rsidR="00412023" w:rsidRPr="00B65192">
        <w:rPr>
          <w:rFonts w:ascii="Arial" w:eastAsia="Times New Roman" w:hAnsi="Arial" w:cs="Arial"/>
          <w:sz w:val="20"/>
          <w:szCs w:val="20"/>
        </w:rPr>
        <w:t>the </w:t>
      </w:r>
      <w:hyperlink r:id="rId8" w:history="1">
        <w:r w:rsidR="00B65192" w:rsidRPr="006D72C6">
          <w:rPr>
            <w:rFonts w:ascii="Arial" w:eastAsia="Times New Roman" w:hAnsi="Arial" w:cs="Arial"/>
            <w:b/>
            <w:i/>
            <w:color w:val="2E74B5" w:themeColor="accent1" w:themeShade="BF"/>
            <w:sz w:val="20"/>
            <w:szCs w:val="20"/>
            <w:u w:val="single"/>
          </w:rPr>
          <w:t>Submissio</w:t>
        </w:r>
        <w:r w:rsidR="00B65192" w:rsidRPr="006D72C6">
          <w:rPr>
            <w:rFonts w:ascii="Arial" w:eastAsia="Times New Roman" w:hAnsi="Arial" w:cs="Arial"/>
            <w:b/>
            <w:i/>
            <w:color w:val="2E74B5" w:themeColor="accent1" w:themeShade="BF"/>
            <w:sz w:val="20"/>
            <w:szCs w:val="20"/>
            <w:u w:val="single"/>
          </w:rPr>
          <w:t>n</w:t>
        </w:r>
        <w:r w:rsidR="00B65192" w:rsidRPr="006D72C6">
          <w:rPr>
            <w:rFonts w:ascii="Arial" w:eastAsia="Times New Roman" w:hAnsi="Arial" w:cs="Arial"/>
            <w:b/>
            <w:i/>
            <w:color w:val="2E74B5" w:themeColor="accent1" w:themeShade="BF"/>
            <w:sz w:val="20"/>
            <w:szCs w:val="20"/>
            <w:u w:val="single"/>
          </w:rPr>
          <w:t xml:space="preserve"> Process</w:t>
        </w:r>
        <w:r w:rsidR="00B65192" w:rsidRPr="00B65192">
          <w:rPr>
            <w:rFonts w:ascii="Arial" w:eastAsia="Times New Roman" w:hAnsi="Arial" w:cs="Arial"/>
            <w:sz w:val="20"/>
            <w:szCs w:val="20"/>
          </w:rPr>
          <w:t xml:space="preserve"> page</w:t>
        </w:r>
      </w:hyperlink>
      <w:r w:rsidR="00412023" w:rsidRPr="00B65192">
        <w:rPr>
          <w:rFonts w:ascii="Arial" w:eastAsia="Times New Roman" w:hAnsi="Arial" w:cs="Arial"/>
          <w:sz w:val="20"/>
          <w:szCs w:val="20"/>
        </w:rPr>
        <w:t>.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Please also keep in mind that symposia (including panel discussions) have a higher chance of acceptance </w:t>
      </w:r>
      <w:r w:rsidR="00412023" w:rsidRPr="00A419BF">
        <w:rPr>
          <w:rFonts w:ascii="Arial" w:eastAsia="Times New Roman" w:hAnsi="Arial" w:cs="Arial"/>
          <w:i/>
          <w:sz w:val="20"/>
          <w:szCs w:val="20"/>
        </w:rPr>
        <w:t>when they indicate potential co-sponsorship by other relevant divisions.</w:t>
      </w:r>
      <w:r w:rsidR="00412023" w:rsidRPr="00A419BF">
        <w:rPr>
          <w:rFonts w:ascii="Arial" w:eastAsia="Times New Roman" w:hAnsi="Arial" w:cs="Arial"/>
          <w:sz w:val="20"/>
          <w:szCs w:val="20"/>
        </w:rPr>
        <w:t> </w:t>
      </w:r>
      <w:r w:rsidR="004818FF" w:rsidRPr="00A419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64B38" w:rsidRPr="00A419BF" w:rsidRDefault="00C64B38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</w:p>
    <w:p w:rsidR="00412023" w:rsidRPr="00A419BF" w:rsidRDefault="004818FF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 xml:space="preserve">Please note that </w:t>
      </w:r>
      <w:r w:rsidRPr="00A419BF">
        <w:rPr>
          <w:rFonts w:ascii="Arial" w:eastAsia="Times New Roman" w:hAnsi="Arial" w:cs="Arial"/>
          <w:i/>
          <w:sz w:val="20"/>
          <w:szCs w:val="20"/>
        </w:rPr>
        <w:t>a</w:t>
      </w:r>
      <w:r w:rsidR="00412023" w:rsidRPr="00A419BF">
        <w:rPr>
          <w:rFonts w:ascii="Arial" w:eastAsia="Times New Roman" w:hAnsi="Arial" w:cs="Arial"/>
          <w:i/>
          <w:sz w:val="20"/>
          <w:szCs w:val="20"/>
        </w:rPr>
        <w:t xml:space="preserve">ll papers should be submitted using the </w:t>
      </w:r>
      <w:hyperlink r:id="rId9" w:history="1">
        <w:r w:rsidR="00412023" w:rsidRPr="006D72C6">
          <w:rPr>
            <w:rFonts w:ascii="Arial" w:eastAsia="Times New Roman" w:hAnsi="Arial" w:cs="Arial"/>
            <w:b/>
            <w:i/>
            <w:color w:val="2E74B5" w:themeColor="accent1" w:themeShade="BF"/>
            <w:sz w:val="20"/>
            <w:szCs w:val="20"/>
            <w:u w:val="single"/>
          </w:rPr>
          <w:t>AO</w:t>
        </w:r>
        <w:r w:rsidR="00412023" w:rsidRPr="006D72C6">
          <w:rPr>
            <w:rFonts w:ascii="Arial" w:eastAsia="Times New Roman" w:hAnsi="Arial" w:cs="Arial"/>
            <w:b/>
            <w:i/>
            <w:color w:val="2E74B5" w:themeColor="accent1" w:themeShade="BF"/>
            <w:sz w:val="20"/>
            <w:szCs w:val="20"/>
            <w:u w:val="single"/>
          </w:rPr>
          <w:t>M</w:t>
        </w:r>
        <w:r w:rsidR="00412023" w:rsidRPr="006D72C6">
          <w:rPr>
            <w:rFonts w:ascii="Arial" w:eastAsia="Times New Roman" w:hAnsi="Arial" w:cs="Arial"/>
            <w:b/>
            <w:i/>
            <w:color w:val="2E74B5" w:themeColor="accent1" w:themeShade="BF"/>
            <w:sz w:val="20"/>
            <w:szCs w:val="20"/>
            <w:u w:val="single"/>
          </w:rPr>
          <w:t xml:space="preserve"> submission system</w:t>
        </w:r>
      </w:hyperlink>
      <w:r w:rsidR="00412023" w:rsidRPr="00A419BF">
        <w:rPr>
          <w:rFonts w:ascii="Arial" w:eastAsia="Times New Roman" w:hAnsi="Arial" w:cs="Arial"/>
          <w:sz w:val="20"/>
          <w:szCs w:val="20"/>
        </w:rPr>
        <w:t xml:space="preserve">. </w:t>
      </w:r>
      <w:r w:rsidRPr="00A419BF">
        <w:rPr>
          <w:rFonts w:ascii="Arial" w:eastAsia="Times New Roman" w:hAnsi="Arial" w:cs="Arial"/>
          <w:sz w:val="20"/>
          <w:szCs w:val="20"/>
        </w:rPr>
        <w:t>The submission s</w:t>
      </w:r>
      <w:r w:rsidR="00412023" w:rsidRPr="00A419BF">
        <w:rPr>
          <w:rFonts w:ascii="Arial" w:eastAsia="Times New Roman" w:hAnsi="Arial" w:cs="Arial"/>
          <w:sz w:val="20"/>
          <w:szCs w:val="20"/>
        </w:rPr>
        <w:t>ystem opens</w:t>
      </w:r>
      <w:r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="001B2D55" w:rsidRPr="00A419BF">
        <w:rPr>
          <w:rFonts w:ascii="Arial" w:eastAsia="Times New Roman" w:hAnsi="Arial" w:cs="Arial"/>
          <w:b/>
          <w:sz w:val="20"/>
          <w:szCs w:val="20"/>
        </w:rPr>
        <w:t>early December 2020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and </w:t>
      </w:r>
      <w:r w:rsidR="00C0264E" w:rsidRPr="00A419BF">
        <w:rPr>
          <w:rFonts w:ascii="Arial" w:eastAsia="Times New Roman" w:hAnsi="Arial" w:cs="Arial"/>
          <w:sz w:val="20"/>
          <w:szCs w:val="20"/>
        </w:rPr>
        <w:t>closes on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="00412023" w:rsidRPr="00A419BF">
        <w:rPr>
          <w:rFonts w:ascii="Arial" w:eastAsia="Times New Roman" w:hAnsi="Arial" w:cs="Arial"/>
          <w:b/>
          <w:bCs/>
          <w:sz w:val="20"/>
          <w:szCs w:val="20"/>
        </w:rPr>
        <w:t xml:space="preserve">Tuesday, January </w:t>
      </w:r>
      <w:r w:rsidR="001B2D55" w:rsidRPr="00A419BF">
        <w:rPr>
          <w:rFonts w:ascii="Arial" w:eastAsia="Times New Roman" w:hAnsi="Arial" w:cs="Arial"/>
          <w:b/>
          <w:bCs/>
          <w:sz w:val="20"/>
          <w:szCs w:val="20"/>
        </w:rPr>
        <w:t>12</w:t>
      </w:r>
      <w:r w:rsidR="00215A84" w:rsidRPr="00A419BF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1B2D55" w:rsidRPr="00A419BF">
        <w:rPr>
          <w:rFonts w:ascii="Arial" w:eastAsia="Times New Roman" w:hAnsi="Arial" w:cs="Arial"/>
          <w:b/>
          <w:bCs/>
          <w:noProof/>
          <w:sz w:val="20"/>
          <w:szCs w:val="20"/>
        </w:rPr>
        <w:t>2021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="00412023" w:rsidRPr="00A419BF">
        <w:rPr>
          <w:rFonts w:ascii="Arial" w:eastAsia="Times New Roman" w:hAnsi="Arial" w:cs="Arial"/>
          <w:b/>
          <w:bCs/>
          <w:sz w:val="20"/>
          <w:szCs w:val="20"/>
        </w:rPr>
        <w:t xml:space="preserve">at </w:t>
      </w:r>
      <w:r w:rsidR="001B2D55" w:rsidRPr="00A419BF">
        <w:rPr>
          <w:rFonts w:ascii="Arial" w:eastAsia="Times New Roman" w:hAnsi="Arial" w:cs="Arial"/>
          <w:b/>
          <w:bCs/>
          <w:sz w:val="20"/>
          <w:szCs w:val="20"/>
        </w:rPr>
        <w:t>17:00 (</w:t>
      </w:r>
      <w:r w:rsidR="00412023" w:rsidRPr="00A419BF">
        <w:rPr>
          <w:rFonts w:ascii="Arial" w:eastAsia="Times New Roman" w:hAnsi="Arial" w:cs="Arial"/>
          <w:b/>
          <w:bCs/>
          <w:noProof/>
          <w:sz w:val="20"/>
          <w:szCs w:val="20"/>
        </w:rPr>
        <w:t>5pm</w:t>
      </w:r>
      <w:r w:rsidR="001B2D55" w:rsidRPr="00A419BF">
        <w:rPr>
          <w:rFonts w:ascii="Arial" w:eastAsia="Times New Roman" w:hAnsi="Arial" w:cs="Arial"/>
          <w:b/>
          <w:bCs/>
          <w:noProof/>
          <w:sz w:val="20"/>
          <w:szCs w:val="20"/>
        </w:rPr>
        <w:t>)</w:t>
      </w:r>
      <w:r w:rsidR="00412023" w:rsidRPr="00A419BF">
        <w:rPr>
          <w:rFonts w:ascii="Arial" w:eastAsia="Times New Roman" w:hAnsi="Arial" w:cs="Arial"/>
          <w:b/>
          <w:bCs/>
          <w:sz w:val="20"/>
          <w:szCs w:val="20"/>
        </w:rPr>
        <w:t xml:space="preserve"> ET (New York Time).</w:t>
      </w:r>
      <w:r w:rsidR="00412023" w:rsidRPr="00A419BF">
        <w:rPr>
          <w:rFonts w:ascii="Arial" w:eastAsia="Times New Roman" w:hAnsi="Arial" w:cs="Arial"/>
          <w:sz w:val="20"/>
          <w:szCs w:val="20"/>
        </w:rPr>
        <w:t> Ear</w:t>
      </w:r>
      <w:r w:rsidR="00C0264E" w:rsidRPr="00A419BF">
        <w:rPr>
          <w:rFonts w:ascii="Arial" w:eastAsia="Times New Roman" w:hAnsi="Arial" w:cs="Arial"/>
          <w:sz w:val="20"/>
          <w:szCs w:val="20"/>
        </w:rPr>
        <w:t>l</w:t>
      </w:r>
      <w:r w:rsidR="00E223F7" w:rsidRPr="00A419BF">
        <w:rPr>
          <w:rFonts w:ascii="Arial" w:eastAsia="Times New Roman" w:hAnsi="Arial" w:cs="Arial"/>
          <w:sz w:val="20"/>
          <w:szCs w:val="20"/>
        </w:rPr>
        <w:t>ier submissions are encouraged and</w:t>
      </w:r>
      <w:r w:rsidR="00C64B38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="00C0264E" w:rsidRPr="00A419BF">
        <w:rPr>
          <w:rFonts w:ascii="Arial" w:eastAsia="Times New Roman" w:hAnsi="Arial" w:cs="Arial"/>
          <w:sz w:val="20"/>
          <w:szCs w:val="20"/>
        </w:rPr>
        <w:t>any submissions after the deadline will not be processed, so please ensure a timely submission.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="00C0264E" w:rsidRPr="00A419BF">
        <w:rPr>
          <w:rFonts w:ascii="Arial" w:eastAsia="Times New Roman" w:hAnsi="Arial" w:cs="Arial"/>
          <w:sz w:val="20"/>
          <w:szCs w:val="20"/>
        </w:rPr>
        <w:t>Also, n</w:t>
      </w:r>
      <w:r w:rsidR="00412023" w:rsidRPr="00A419BF">
        <w:rPr>
          <w:rFonts w:ascii="Arial" w:eastAsia="Times New Roman" w:hAnsi="Arial" w:cs="Arial"/>
          <w:sz w:val="20"/>
          <w:szCs w:val="20"/>
        </w:rPr>
        <w:t>ote that there is limited</w:t>
      </w:r>
      <w:r w:rsidR="00C0264E" w:rsidRPr="00A419BF">
        <w:rPr>
          <w:rFonts w:ascii="Arial" w:eastAsia="Times New Roman" w:hAnsi="Arial" w:cs="Arial"/>
          <w:sz w:val="20"/>
          <w:szCs w:val="20"/>
        </w:rPr>
        <w:t xml:space="preserve"> space on the scholarly program and,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="00412023" w:rsidRPr="00A419BF">
        <w:rPr>
          <w:rFonts w:ascii="Arial" w:eastAsia="Times New Roman" w:hAnsi="Arial" w:cs="Arial"/>
          <w:noProof/>
          <w:sz w:val="20"/>
          <w:szCs w:val="20"/>
        </w:rPr>
        <w:t>consequently</w:t>
      </w:r>
      <w:r w:rsidR="00C0264E" w:rsidRPr="00A419BF">
        <w:rPr>
          <w:rFonts w:ascii="Arial" w:eastAsia="Times New Roman" w:hAnsi="Arial" w:cs="Arial"/>
          <w:noProof/>
          <w:sz w:val="20"/>
          <w:szCs w:val="20"/>
        </w:rPr>
        <w:t>,</w:t>
      </w:r>
      <w:r w:rsidR="00C0264E" w:rsidRPr="00A419BF">
        <w:rPr>
          <w:rFonts w:ascii="Arial" w:eastAsia="Times New Roman" w:hAnsi="Arial" w:cs="Arial"/>
          <w:sz w:val="20"/>
          <w:szCs w:val="20"/>
        </w:rPr>
        <w:t xml:space="preserve"> not all submissions can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be accepted. </w:t>
      </w:r>
    </w:p>
    <w:p w:rsidR="00A354D5" w:rsidRPr="00A419BF" w:rsidRDefault="00A354D5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</w:p>
    <w:p w:rsidR="00C0264E" w:rsidRPr="00A419BF" w:rsidRDefault="00B9197B" w:rsidP="00F660F4">
      <w:pPr>
        <w:spacing w:after="0" w:line="33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Being a Reviewer for O</w:t>
      </w:r>
      <w:r w:rsidR="00C0264E" w:rsidRPr="00A419BF">
        <w:rPr>
          <w:rFonts w:ascii="Arial" w:eastAsia="Times New Roman" w:hAnsi="Arial" w:cs="Arial"/>
          <w:b/>
          <w:sz w:val="20"/>
          <w:szCs w:val="20"/>
        </w:rPr>
        <w:t>ur Division.</w:t>
      </w:r>
      <w:r w:rsidR="00C0264E" w:rsidRPr="00A419BF">
        <w:rPr>
          <w:rFonts w:ascii="Arial" w:eastAsia="Times New Roman" w:hAnsi="Arial" w:cs="Arial"/>
          <w:sz w:val="20"/>
          <w:szCs w:val="20"/>
        </w:rPr>
        <w:t xml:space="preserve"> Please consider reviewing for </w:t>
      </w:r>
      <w:r w:rsidR="00E223F7" w:rsidRPr="00A419BF">
        <w:rPr>
          <w:rFonts w:ascii="Arial" w:eastAsia="Times New Roman" w:hAnsi="Arial" w:cs="Arial"/>
          <w:sz w:val="20"/>
          <w:szCs w:val="20"/>
        </w:rPr>
        <w:t>CAR</w:t>
      </w:r>
      <w:r w:rsidR="00C0264E" w:rsidRPr="00A419BF">
        <w:rPr>
          <w:rFonts w:ascii="Arial" w:eastAsia="Times New Roman" w:hAnsi="Arial" w:cs="Arial"/>
          <w:sz w:val="20"/>
          <w:szCs w:val="20"/>
        </w:rPr>
        <w:t xml:space="preserve">. </w:t>
      </w:r>
      <w:r w:rsidR="001B2D55" w:rsidRPr="00A419BF">
        <w:rPr>
          <w:rFonts w:ascii="Arial" w:eastAsia="Times New Roman" w:hAnsi="Arial" w:cs="Arial"/>
          <w:sz w:val="20"/>
          <w:szCs w:val="20"/>
        </w:rPr>
        <w:t>Regardless of your</w:t>
      </w:r>
      <w:r w:rsidR="00C0264E" w:rsidRPr="00A419BF">
        <w:rPr>
          <w:rFonts w:ascii="Arial" w:eastAsia="Times New Roman" w:hAnsi="Arial" w:cs="Arial"/>
          <w:sz w:val="20"/>
          <w:szCs w:val="20"/>
        </w:rPr>
        <w:t xml:space="preserve"> career phase, AOM provides excellent support for reviewing and we </w:t>
      </w:r>
      <w:r w:rsidR="001B2D55" w:rsidRPr="00A419BF">
        <w:rPr>
          <w:rFonts w:ascii="Arial" w:eastAsia="Times New Roman" w:hAnsi="Arial" w:cs="Arial"/>
          <w:sz w:val="20"/>
          <w:szCs w:val="20"/>
        </w:rPr>
        <w:t>welcome</w:t>
      </w:r>
      <w:r w:rsidR="00C0264E" w:rsidRPr="00A419BF">
        <w:rPr>
          <w:rFonts w:ascii="Arial" w:eastAsia="Times New Roman" w:hAnsi="Arial" w:cs="Arial"/>
          <w:sz w:val="20"/>
          <w:szCs w:val="20"/>
        </w:rPr>
        <w:t xml:space="preserve"> your </w:t>
      </w:r>
      <w:r w:rsidR="001B2D55" w:rsidRPr="00A419BF">
        <w:rPr>
          <w:rFonts w:ascii="Arial" w:eastAsia="Times New Roman" w:hAnsi="Arial" w:cs="Arial"/>
          <w:sz w:val="20"/>
          <w:szCs w:val="20"/>
        </w:rPr>
        <w:t>involvement</w:t>
      </w:r>
      <w:r w:rsidR="00E223F7" w:rsidRPr="00A419BF">
        <w:rPr>
          <w:rFonts w:ascii="Arial" w:eastAsia="Times New Roman" w:hAnsi="Arial" w:cs="Arial"/>
          <w:sz w:val="20"/>
          <w:szCs w:val="20"/>
        </w:rPr>
        <w:t xml:space="preserve"> whether you are a new or long-standing </w:t>
      </w:r>
      <w:r>
        <w:rPr>
          <w:rFonts w:ascii="Arial" w:eastAsia="Times New Roman" w:hAnsi="Arial" w:cs="Arial"/>
          <w:sz w:val="20"/>
          <w:szCs w:val="20"/>
        </w:rPr>
        <w:t xml:space="preserve">annual meeting </w:t>
      </w:r>
      <w:r w:rsidR="00E223F7" w:rsidRPr="00A419BF">
        <w:rPr>
          <w:rFonts w:ascii="Arial" w:eastAsia="Times New Roman" w:hAnsi="Arial" w:cs="Arial"/>
          <w:sz w:val="20"/>
          <w:szCs w:val="20"/>
        </w:rPr>
        <w:t>attendee</w:t>
      </w:r>
      <w:r w:rsidR="00C0264E" w:rsidRPr="00A419BF">
        <w:rPr>
          <w:rFonts w:ascii="Arial" w:eastAsia="Times New Roman" w:hAnsi="Arial" w:cs="Arial"/>
          <w:sz w:val="20"/>
          <w:szCs w:val="20"/>
        </w:rPr>
        <w:t xml:space="preserve">. Without our reviewers, we cannot </w:t>
      </w:r>
      <w:r w:rsidR="00C64B38" w:rsidRPr="00A419BF">
        <w:rPr>
          <w:rFonts w:ascii="Arial" w:eastAsia="Times New Roman" w:hAnsi="Arial" w:cs="Arial"/>
          <w:sz w:val="20"/>
          <w:szCs w:val="20"/>
        </w:rPr>
        <w:t>create a great program</w:t>
      </w:r>
      <w:r w:rsidR="00E223F7" w:rsidRPr="00A419BF">
        <w:rPr>
          <w:rFonts w:ascii="Arial" w:eastAsia="Times New Roman" w:hAnsi="Arial" w:cs="Arial"/>
          <w:sz w:val="20"/>
          <w:szCs w:val="20"/>
        </w:rPr>
        <w:t>. In other words: W</w:t>
      </w:r>
      <w:r w:rsidR="00C0264E" w:rsidRPr="00A419BF">
        <w:rPr>
          <w:rFonts w:ascii="Arial" w:eastAsia="Times New Roman" w:hAnsi="Arial" w:cs="Arial"/>
          <w:sz w:val="20"/>
          <w:szCs w:val="20"/>
        </w:rPr>
        <w:t>e need you</w:t>
      </w:r>
      <w:r w:rsidR="00C64B38" w:rsidRPr="00A419BF">
        <w:rPr>
          <w:rFonts w:ascii="Arial" w:eastAsia="Times New Roman" w:hAnsi="Arial" w:cs="Arial"/>
          <w:sz w:val="20"/>
          <w:szCs w:val="20"/>
        </w:rPr>
        <w:t>r help</w:t>
      </w:r>
      <w:r w:rsidR="00E223F7" w:rsidRPr="00A419B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because</w:t>
      </w:r>
      <w:r w:rsidR="00E223F7" w:rsidRPr="00A419BF">
        <w:rPr>
          <w:rFonts w:ascii="Arial" w:eastAsia="Times New Roman" w:hAnsi="Arial" w:cs="Arial"/>
          <w:sz w:val="20"/>
          <w:szCs w:val="20"/>
        </w:rPr>
        <w:t xml:space="preserve"> to have helpful reviews, we need many helpful reviewers</w:t>
      </w:r>
      <w:r w:rsidR="00C0264E" w:rsidRPr="00A419BF">
        <w:rPr>
          <w:rFonts w:ascii="Arial" w:eastAsia="Times New Roman" w:hAnsi="Arial" w:cs="Arial"/>
          <w:sz w:val="20"/>
          <w:szCs w:val="20"/>
        </w:rPr>
        <w:t>!</w:t>
      </w:r>
      <w:r w:rsidR="00C0264E" w:rsidRPr="00A419B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C0264E" w:rsidRPr="00A419BF" w:rsidRDefault="00C0264E" w:rsidP="00F660F4">
      <w:pPr>
        <w:spacing w:after="0" w:line="330" w:lineRule="atLeast"/>
        <w:rPr>
          <w:rFonts w:ascii="Arial" w:eastAsia="Times New Roman" w:hAnsi="Arial" w:cs="Arial"/>
          <w:b/>
          <w:sz w:val="20"/>
          <w:szCs w:val="20"/>
        </w:rPr>
      </w:pPr>
    </w:p>
    <w:p w:rsidR="00412023" w:rsidRPr="00A419BF" w:rsidRDefault="00C0264E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sz w:val="20"/>
          <w:szCs w:val="20"/>
        </w:rPr>
        <w:t>You can</w:t>
      </w:r>
      <w:r w:rsidR="00E223F7" w:rsidRPr="00A419BF">
        <w:rPr>
          <w:rFonts w:ascii="Arial" w:eastAsia="Times New Roman" w:hAnsi="Arial" w:cs="Arial"/>
          <w:sz w:val="20"/>
          <w:szCs w:val="20"/>
        </w:rPr>
        <w:t xml:space="preserve"> get reviewing guidelines and sign up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to review for the Careers Division at</w:t>
      </w:r>
      <w:r w:rsidRPr="00A419BF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 w:rsidR="00E223F7" w:rsidRPr="006D72C6">
          <w:rPr>
            <w:rStyle w:val="Hyperlink"/>
            <w:rFonts w:ascii="Arial" w:hAnsi="Arial" w:cs="Arial"/>
            <w:b/>
            <w:color w:val="2E74B5" w:themeColor="accent1" w:themeShade="BF"/>
            <w:sz w:val="20"/>
            <w:szCs w:val="20"/>
            <w:u w:val="single"/>
          </w:rPr>
          <w:t>https://a</w:t>
        </w:r>
        <w:bookmarkStart w:id="0" w:name="_GoBack"/>
        <w:bookmarkEnd w:id="0"/>
        <w:r w:rsidR="00E223F7" w:rsidRPr="006D72C6">
          <w:rPr>
            <w:rStyle w:val="Hyperlink"/>
            <w:rFonts w:ascii="Arial" w:hAnsi="Arial" w:cs="Arial"/>
            <w:b/>
            <w:color w:val="2E74B5" w:themeColor="accent1" w:themeShade="BF"/>
            <w:sz w:val="20"/>
            <w:szCs w:val="20"/>
            <w:u w:val="single"/>
          </w:rPr>
          <w:t>o</w:t>
        </w:r>
        <w:r w:rsidR="00E223F7" w:rsidRPr="006D72C6">
          <w:rPr>
            <w:rStyle w:val="Hyperlink"/>
            <w:rFonts w:ascii="Arial" w:hAnsi="Arial" w:cs="Arial"/>
            <w:b/>
            <w:color w:val="2E74B5" w:themeColor="accent1" w:themeShade="BF"/>
            <w:sz w:val="20"/>
            <w:szCs w:val="20"/>
            <w:u w:val="single"/>
          </w:rPr>
          <w:t>m.org/events/annual-meeting/reviewing</w:t>
        </w:r>
      </w:hyperlink>
      <w:r w:rsidR="00412023" w:rsidRPr="00A419BF">
        <w:rPr>
          <w:rFonts w:ascii="Arial" w:eastAsia="Times New Roman" w:hAnsi="Arial" w:cs="Arial"/>
          <w:sz w:val="20"/>
          <w:szCs w:val="20"/>
        </w:rPr>
        <w:t xml:space="preserve">. The actual review period </w:t>
      </w:r>
      <w:r w:rsidR="00E223F7" w:rsidRPr="00A419BF">
        <w:rPr>
          <w:rFonts w:ascii="Arial" w:eastAsia="Times New Roman" w:hAnsi="Arial" w:cs="Arial"/>
          <w:sz w:val="20"/>
          <w:szCs w:val="20"/>
        </w:rPr>
        <w:t xml:space="preserve">will occur after submissions have been received and </w:t>
      </w:r>
      <w:r w:rsidR="00B9197B">
        <w:rPr>
          <w:rFonts w:ascii="Arial" w:eastAsia="Times New Roman" w:hAnsi="Arial" w:cs="Arial"/>
          <w:sz w:val="20"/>
          <w:szCs w:val="20"/>
        </w:rPr>
        <w:t>checked-in</w:t>
      </w:r>
      <w:r w:rsidR="00E223F7" w:rsidRPr="00A419BF">
        <w:rPr>
          <w:rFonts w:ascii="Arial" w:eastAsia="Times New Roman" w:hAnsi="Arial" w:cs="Arial"/>
          <w:sz w:val="20"/>
          <w:szCs w:val="20"/>
        </w:rPr>
        <w:t xml:space="preserve"> and will have clear submission deadlines</w:t>
      </w:r>
      <w:r w:rsidR="00412023" w:rsidRPr="00A419BF">
        <w:rPr>
          <w:rFonts w:ascii="Arial" w:eastAsia="Times New Roman" w:hAnsi="Arial" w:cs="Arial"/>
          <w:sz w:val="20"/>
          <w:szCs w:val="20"/>
        </w:rPr>
        <w:t>.</w:t>
      </w:r>
    </w:p>
    <w:p w:rsidR="00A354D5" w:rsidRPr="00A419BF" w:rsidRDefault="00A354D5" w:rsidP="00F660F4">
      <w:pPr>
        <w:spacing w:after="0" w:line="330" w:lineRule="atLeast"/>
        <w:rPr>
          <w:rFonts w:ascii="Arial" w:eastAsia="Times New Roman" w:hAnsi="Arial" w:cs="Arial"/>
          <w:i/>
          <w:iCs/>
          <w:sz w:val="20"/>
          <w:szCs w:val="20"/>
        </w:rPr>
      </w:pPr>
    </w:p>
    <w:p w:rsidR="00412023" w:rsidRPr="00A419BF" w:rsidRDefault="00C0264E" w:rsidP="00F660F4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  <w:r w:rsidRPr="00A419BF">
        <w:rPr>
          <w:rFonts w:ascii="Arial" w:eastAsia="Times New Roman" w:hAnsi="Arial" w:cs="Arial"/>
          <w:b/>
          <w:iCs/>
          <w:sz w:val="20"/>
          <w:szCs w:val="20"/>
        </w:rPr>
        <w:t xml:space="preserve">Careers </w:t>
      </w:r>
      <w:r w:rsidR="00412023" w:rsidRPr="00A419BF">
        <w:rPr>
          <w:rFonts w:ascii="Arial" w:eastAsia="Times New Roman" w:hAnsi="Arial" w:cs="Arial"/>
          <w:b/>
          <w:iCs/>
          <w:sz w:val="20"/>
          <w:szCs w:val="20"/>
        </w:rPr>
        <w:t>Division Awards</w:t>
      </w:r>
      <w:r w:rsidRPr="00A419BF">
        <w:rPr>
          <w:rFonts w:ascii="Arial" w:eastAsia="Times New Roman" w:hAnsi="Arial" w:cs="Arial"/>
          <w:sz w:val="20"/>
          <w:szCs w:val="20"/>
        </w:rPr>
        <w:t>: 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The Careers Division offers </w:t>
      </w:r>
      <w:r w:rsidR="007C06B9" w:rsidRPr="00A419BF">
        <w:rPr>
          <w:rFonts w:ascii="Arial" w:eastAsia="Times New Roman" w:hAnsi="Arial" w:cs="Arial"/>
          <w:sz w:val="20"/>
          <w:szCs w:val="20"/>
        </w:rPr>
        <w:t>several awards</w:t>
      </w:r>
      <w:r w:rsidR="00E223F7" w:rsidRPr="00A419BF">
        <w:rPr>
          <w:rFonts w:ascii="Arial" w:eastAsia="Times New Roman" w:hAnsi="Arial" w:cs="Arial"/>
          <w:sz w:val="20"/>
          <w:szCs w:val="20"/>
        </w:rPr>
        <w:t xml:space="preserve"> for the annual meeting</w:t>
      </w:r>
      <w:r w:rsidR="007C06B9" w:rsidRPr="00A419BF">
        <w:rPr>
          <w:rFonts w:ascii="Arial" w:eastAsia="Times New Roman" w:hAnsi="Arial" w:cs="Arial"/>
          <w:sz w:val="20"/>
          <w:szCs w:val="20"/>
        </w:rPr>
        <w:t>, including the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="00412023" w:rsidRPr="00A419BF">
        <w:rPr>
          <w:rFonts w:ascii="Arial" w:eastAsia="Times New Roman" w:hAnsi="Arial" w:cs="Arial"/>
          <w:i/>
          <w:iCs/>
          <w:sz w:val="20"/>
          <w:szCs w:val="20"/>
        </w:rPr>
        <w:t>Best Overall Paper Award</w:t>
      </w:r>
      <w:r w:rsidR="001B2D55" w:rsidRPr="00A419BF">
        <w:rPr>
          <w:rFonts w:ascii="Arial" w:eastAsia="Times New Roman" w:hAnsi="Arial" w:cs="Arial"/>
          <w:sz w:val="20"/>
          <w:szCs w:val="20"/>
        </w:rPr>
        <w:t>,</w:t>
      </w:r>
      <w:r w:rsidR="00412023" w:rsidRPr="00A419BF">
        <w:rPr>
          <w:rFonts w:ascii="Arial" w:eastAsia="Times New Roman" w:hAnsi="Arial" w:cs="Arial"/>
          <w:sz w:val="20"/>
          <w:szCs w:val="20"/>
        </w:rPr>
        <w:t xml:space="preserve"> </w:t>
      </w:r>
      <w:r w:rsidRPr="00A419BF">
        <w:rPr>
          <w:rFonts w:ascii="Arial" w:eastAsia="Times New Roman" w:hAnsi="Arial" w:cs="Arial"/>
          <w:sz w:val="20"/>
          <w:szCs w:val="20"/>
        </w:rPr>
        <w:t xml:space="preserve">the </w:t>
      </w:r>
      <w:r w:rsidR="003B1FA7" w:rsidRPr="003B1FA7">
        <w:rPr>
          <w:rFonts w:ascii="Arial" w:eastAsia="Times New Roman" w:hAnsi="Arial" w:cs="Arial"/>
          <w:i/>
          <w:sz w:val="20"/>
          <w:szCs w:val="20"/>
        </w:rPr>
        <w:t>Michael Driver</w:t>
      </w:r>
      <w:r w:rsidR="003B1FA7">
        <w:rPr>
          <w:rFonts w:ascii="Arial" w:eastAsia="Times New Roman" w:hAnsi="Arial" w:cs="Arial"/>
          <w:sz w:val="20"/>
          <w:szCs w:val="20"/>
        </w:rPr>
        <w:t xml:space="preserve"> </w:t>
      </w:r>
      <w:r w:rsidR="00412023" w:rsidRPr="00A419BF">
        <w:rPr>
          <w:rFonts w:ascii="Arial" w:eastAsia="Times New Roman" w:hAnsi="Arial" w:cs="Arial"/>
          <w:i/>
          <w:iCs/>
          <w:sz w:val="20"/>
          <w:szCs w:val="20"/>
        </w:rPr>
        <w:t>Best Symposium Award</w:t>
      </w:r>
      <w:r w:rsidRPr="00A419BF">
        <w:rPr>
          <w:rFonts w:ascii="Arial" w:eastAsia="Times New Roman" w:hAnsi="Arial" w:cs="Arial"/>
          <w:iCs/>
          <w:sz w:val="20"/>
          <w:szCs w:val="20"/>
        </w:rPr>
        <w:t xml:space="preserve"> and the </w:t>
      </w:r>
      <w:proofErr w:type="spellStart"/>
      <w:r w:rsidR="003B1FA7" w:rsidRPr="003B1FA7">
        <w:rPr>
          <w:rFonts w:ascii="Arial" w:eastAsia="Times New Roman" w:hAnsi="Arial" w:cs="Arial"/>
          <w:i/>
          <w:iCs/>
          <w:sz w:val="20"/>
          <w:szCs w:val="20"/>
        </w:rPr>
        <w:t>Arnon</w:t>
      </w:r>
      <w:proofErr w:type="spellEnd"/>
      <w:r w:rsidR="003B1FA7" w:rsidRPr="003B1F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3B1FA7" w:rsidRPr="003B1FA7">
        <w:rPr>
          <w:rFonts w:ascii="Arial" w:eastAsia="Times New Roman" w:hAnsi="Arial" w:cs="Arial"/>
          <w:i/>
          <w:iCs/>
          <w:sz w:val="20"/>
          <w:szCs w:val="20"/>
        </w:rPr>
        <w:t>Reichers</w:t>
      </w:r>
      <w:proofErr w:type="spellEnd"/>
      <w:r w:rsidR="003B1FA7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A419BF">
        <w:rPr>
          <w:rFonts w:ascii="Arial" w:eastAsia="Times New Roman" w:hAnsi="Arial" w:cs="Arial"/>
          <w:i/>
          <w:iCs/>
          <w:sz w:val="20"/>
          <w:szCs w:val="20"/>
        </w:rPr>
        <w:t>Best Student Paper Award</w:t>
      </w:r>
      <w:r w:rsidR="00412023" w:rsidRPr="00A419BF">
        <w:rPr>
          <w:rFonts w:ascii="Arial" w:eastAsia="Times New Roman" w:hAnsi="Arial" w:cs="Arial"/>
          <w:sz w:val="20"/>
          <w:szCs w:val="20"/>
        </w:rPr>
        <w:t>.</w:t>
      </w:r>
      <w:r w:rsidRPr="00A419BF">
        <w:rPr>
          <w:rFonts w:ascii="Arial" w:eastAsia="Times New Roman" w:hAnsi="Arial" w:cs="Arial"/>
          <w:sz w:val="20"/>
          <w:szCs w:val="20"/>
        </w:rPr>
        <w:t xml:space="preserve"> The award winners will be determined by committees of around 3-5 scholars, and the winners will </w:t>
      </w:r>
      <w:r w:rsidR="001B2D55" w:rsidRPr="00A419BF">
        <w:rPr>
          <w:rFonts w:ascii="Arial" w:eastAsia="Times New Roman" w:hAnsi="Arial" w:cs="Arial"/>
          <w:sz w:val="20"/>
          <w:szCs w:val="20"/>
        </w:rPr>
        <w:t>be announced during the AOM 2021</w:t>
      </w:r>
      <w:r w:rsidRPr="00A419BF">
        <w:rPr>
          <w:rFonts w:ascii="Arial" w:eastAsia="Times New Roman" w:hAnsi="Arial" w:cs="Arial"/>
          <w:sz w:val="20"/>
          <w:szCs w:val="20"/>
        </w:rPr>
        <w:t xml:space="preserve"> conference. </w:t>
      </w:r>
    </w:p>
    <w:p w:rsidR="00E64EB9" w:rsidRPr="00A419BF" w:rsidRDefault="00755EAF" w:rsidP="00F660F4">
      <w:pPr>
        <w:spacing w:after="0"/>
        <w:rPr>
          <w:rFonts w:ascii="Arial" w:hAnsi="Arial" w:cs="Arial"/>
          <w:sz w:val="20"/>
          <w:szCs w:val="20"/>
        </w:rPr>
      </w:pPr>
    </w:p>
    <w:sectPr w:rsidR="00E64EB9" w:rsidRPr="00A419BF" w:rsidSect="00A41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8.25pt;height:168.25pt" o:bullet="t">
        <v:imagedata r:id="rId1" o:title="images (1)"/>
      </v:shape>
    </w:pict>
  </w:numPicBullet>
  <w:abstractNum w:abstractNumId="0" w15:restartNumberingAfterBreak="0">
    <w:nsid w:val="1C162696"/>
    <w:multiLevelType w:val="hybridMultilevel"/>
    <w:tmpl w:val="F8022958"/>
    <w:lvl w:ilvl="0" w:tplc="8DFED28A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354096A"/>
    <w:multiLevelType w:val="hybridMultilevel"/>
    <w:tmpl w:val="C2C80EDE"/>
    <w:lvl w:ilvl="0" w:tplc="8DFED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MLU0sTQ1MzUwsDRX0lEKTi0uzszPAykwrAUA2eODNiwAAAA="/>
  </w:docVars>
  <w:rsids>
    <w:rsidRoot w:val="00412023"/>
    <w:rsid w:val="00027043"/>
    <w:rsid w:val="000861EE"/>
    <w:rsid w:val="00185EBB"/>
    <w:rsid w:val="001B2D55"/>
    <w:rsid w:val="001C6CEB"/>
    <w:rsid w:val="00215A84"/>
    <w:rsid w:val="0022005C"/>
    <w:rsid w:val="002F73C1"/>
    <w:rsid w:val="00332108"/>
    <w:rsid w:val="00332B4D"/>
    <w:rsid w:val="00340C1B"/>
    <w:rsid w:val="00342A5E"/>
    <w:rsid w:val="003A6549"/>
    <w:rsid w:val="003B1FA7"/>
    <w:rsid w:val="003E768A"/>
    <w:rsid w:val="00412023"/>
    <w:rsid w:val="00412417"/>
    <w:rsid w:val="00416618"/>
    <w:rsid w:val="00453BCD"/>
    <w:rsid w:val="004818FF"/>
    <w:rsid w:val="004F60AC"/>
    <w:rsid w:val="005F7309"/>
    <w:rsid w:val="00632C3A"/>
    <w:rsid w:val="006439F1"/>
    <w:rsid w:val="006B705E"/>
    <w:rsid w:val="006D0511"/>
    <w:rsid w:val="006D72C6"/>
    <w:rsid w:val="006F705C"/>
    <w:rsid w:val="00755EAF"/>
    <w:rsid w:val="007B1C04"/>
    <w:rsid w:val="007C06B9"/>
    <w:rsid w:val="007C38EE"/>
    <w:rsid w:val="00804B4E"/>
    <w:rsid w:val="008515B9"/>
    <w:rsid w:val="00893D94"/>
    <w:rsid w:val="008C02DB"/>
    <w:rsid w:val="008C0AF2"/>
    <w:rsid w:val="008D7666"/>
    <w:rsid w:val="00915882"/>
    <w:rsid w:val="00952533"/>
    <w:rsid w:val="00A354D5"/>
    <w:rsid w:val="00A419BF"/>
    <w:rsid w:val="00A809DC"/>
    <w:rsid w:val="00B63401"/>
    <w:rsid w:val="00B65192"/>
    <w:rsid w:val="00B9197B"/>
    <w:rsid w:val="00B92B4E"/>
    <w:rsid w:val="00C0264E"/>
    <w:rsid w:val="00C02680"/>
    <w:rsid w:val="00C64B38"/>
    <w:rsid w:val="00D050A9"/>
    <w:rsid w:val="00DA6170"/>
    <w:rsid w:val="00DF79E6"/>
    <w:rsid w:val="00E223F7"/>
    <w:rsid w:val="00EB63A2"/>
    <w:rsid w:val="00EC4FEF"/>
    <w:rsid w:val="00EE308A"/>
    <w:rsid w:val="00EF45EB"/>
    <w:rsid w:val="00F660F4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0EC8"/>
  <w15:chartTrackingRefBased/>
  <w15:docId w15:val="{CCDA8FD1-3DCB-4297-8827-0C925EB9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023"/>
    <w:rPr>
      <w:strike w:val="0"/>
      <w:dstrike w:val="0"/>
      <w:color w:val="0070A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12023"/>
    <w:rPr>
      <w:b/>
      <w:bCs/>
    </w:rPr>
  </w:style>
  <w:style w:type="character" w:customStyle="1" w:styleId="apple-converted-space">
    <w:name w:val="apple-converted-space"/>
    <w:basedOn w:val="DefaultParagraphFont"/>
    <w:rsid w:val="00412023"/>
  </w:style>
  <w:style w:type="character" w:styleId="Emphasis">
    <w:name w:val="Emphasis"/>
    <w:basedOn w:val="DefaultParagraphFont"/>
    <w:uiPriority w:val="20"/>
    <w:qFormat/>
    <w:rsid w:val="004120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4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2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m.org/events/annual-meeting/submitting/submission-pro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om.org/annualmeeting/components/scholarl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m.org/events/annual-meeting/annual-meeting-the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ttonCAR@uvic.ca" TargetMode="External"/><Relationship Id="rId10" Type="http://schemas.openxmlformats.org/officeDocument/2006/relationships/hyperlink" Target="https://aom.org/events/annual-meeting/review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om.org/annualmeeting/submissio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Northeastern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Akkermans, Jos</dc:creator>
  <cp:keywords/>
  <dc:description/>
  <cp:lastModifiedBy>Rick Cotton</cp:lastModifiedBy>
  <cp:revision>2</cp:revision>
  <cp:lastPrinted>2017-09-18T20:09:00Z</cp:lastPrinted>
  <dcterms:created xsi:type="dcterms:W3CDTF">2020-12-05T06:09:00Z</dcterms:created>
  <dcterms:modified xsi:type="dcterms:W3CDTF">2020-12-05T06:09:00Z</dcterms:modified>
</cp:coreProperties>
</file>